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right" w:tblpY="1346"/>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412"/>
        <w:gridCol w:w="2880"/>
      </w:tblGrid>
      <w:tr w:rsidR="00C75086" w:rsidTr="00C75086">
        <w:trPr>
          <w:trHeight w:val="332"/>
        </w:trPr>
        <w:tc>
          <w:tcPr>
            <w:tcW w:w="5292" w:type="dxa"/>
            <w:gridSpan w:val="2"/>
            <w:tcBorders>
              <w:left w:val="single" w:sz="12" w:space="0" w:color="A6A6A6" w:themeColor="background1" w:themeShade="A6"/>
              <w:right w:val="single" w:sz="12" w:space="0" w:color="A6A6A6" w:themeColor="background1" w:themeShade="A6"/>
            </w:tcBorders>
            <w:shd w:val="clear" w:color="auto" w:fill="A6A6A6" w:themeFill="background1" w:themeFillShade="A6"/>
            <w:vAlign w:val="center"/>
          </w:tcPr>
          <w:p w:rsidR="00C75086" w:rsidRPr="002D24F7" w:rsidRDefault="00C75086" w:rsidP="00C75086">
            <w:pPr>
              <w:jc w:val="center"/>
              <w:rPr>
                <w:b/>
              </w:rPr>
            </w:pPr>
            <w:r>
              <w:rPr>
                <w:b/>
              </w:rPr>
              <w:t>Plan Benefits</w:t>
            </w:r>
          </w:p>
        </w:tc>
      </w:tr>
      <w:tr w:rsidR="00C75086" w:rsidTr="00685080">
        <w:trPr>
          <w:trHeight w:val="696"/>
        </w:trPr>
        <w:tc>
          <w:tcPr>
            <w:tcW w:w="2412" w:type="dxa"/>
            <w:shd w:val="clear" w:color="auto" w:fill="auto"/>
            <w:vAlign w:val="center"/>
          </w:tcPr>
          <w:p w:rsidR="00C75086" w:rsidRPr="00B26CEB" w:rsidRDefault="00C75086" w:rsidP="00C84A81">
            <w:pPr>
              <w:rPr>
                <w:rFonts w:cstheme="minorHAnsi"/>
                <w:sz w:val="16"/>
                <w:szCs w:val="16"/>
              </w:rPr>
            </w:pPr>
            <w:r w:rsidRPr="00B26CEB">
              <w:rPr>
                <w:rFonts w:cstheme="minorHAnsi"/>
                <w:sz w:val="16"/>
                <w:szCs w:val="16"/>
              </w:rPr>
              <w:t>Employee Life and AD&amp;D Insurance</w:t>
            </w:r>
          </w:p>
        </w:tc>
        <w:tc>
          <w:tcPr>
            <w:tcW w:w="2880" w:type="dxa"/>
            <w:shd w:val="clear" w:color="auto" w:fill="auto"/>
            <w:vAlign w:val="center"/>
          </w:tcPr>
          <w:p w:rsidR="00C75086" w:rsidRPr="00B26CEB" w:rsidRDefault="00C75086" w:rsidP="00B26CEB">
            <w:pPr>
              <w:rPr>
                <w:sz w:val="16"/>
                <w:szCs w:val="16"/>
              </w:rPr>
            </w:pPr>
            <w:r w:rsidRPr="00B26CEB">
              <w:rPr>
                <w:sz w:val="16"/>
                <w:szCs w:val="16"/>
              </w:rPr>
              <w:t>Coverage is available in $</w:t>
            </w:r>
            <w:r w:rsidR="00B26CEB" w:rsidRPr="00B26CEB">
              <w:rPr>
                <w:sz w:val="16"/>
                <w:szCs w:val="16"/>
              </w:rPr>
              <w:t>10,000</w:t>
            </w:r>
            <w:r w:rsidR="00261F0A" w:rsidRPr="00B26CEB">
              <w:rPr>
                <w:sz w:val="16"/>
                <w:szCs w:val="16"/>
              </w:rPr>
              <w:t xml:space="preserve"> </w:t>
            </w:r>
            <w:r w:rsidRPr="00B26CEB">
              <w:rPr>
                <w:sz w:val="16"/>
                <w:szCs w:val="16"/>
              </w:rPr>
              <w:t xml:space="preserve">increments, </w:t>
            </w:r>
            <w:r w:rsidR="00835FE4" w:rsidRPr="00B26CEB">
              <w:rPr>
                <w:sz w:val="16"/>
                <w:szCs w:val="16"/>
              </w:rPr>
              <w:t>from $</w:t>
            </w:r>
            <w:r w:rsidR="00B26CEB" w:rsidRPr="00B26CEB">
              <w:rPr>
                <w:sz w:val="16"/>
                <w:szCs w:val="16"/>
              </w:rPr>
              <w:t>10,000</w:t>
            </w:r>
            <w:r w:rsidR="00835FE4" w:rsidRPr="00B26CEB">
              <w:rPr>
                <w:sz w:val="16"/>
                <w:szCs w:val="16"/>
              </w:rPr>
              <w:t xml:space="preserve"> </w:t>
            </w:r>
            <w:r w:rsidR="009E0D8A" w:rsidRPr="00B26CEB">
              <w:rPr>
                <w:sz w:val="16"/>
                <w:szCs w:val="16"/>
              </w:rPr>
              <w:t xml:space="preserve">to a maximum of </w:t>
            </w:r>
            <w:r w:rsidR="00B26CEB" w:rsidRPr="00B26CEB">
              <w:rPr>
                <w:sz w:val="16"/>
                <w:szCs w:val="16"/>
              </w:rPr>
              <w:t>$300,000</w:t>
            </w:r>
          </w:p>
        </w:tc>
      </w:tr>
      <w:tr w:rsidR="00C75086" w:rsidTr="00B26CEB">
        <w:trPr>
          <w:trHeight w:val="705"/>
        </w:trPr>
        <w:tc>
          <w:tcPr>
            <w:tcW w:w="2412" w:type="dxa"/>
            <w:shd w:val="clear" w:color="auto" w:fill="auto"/>
            <w:vAlign w:val="center"/>
          </w:tcPr>
          <w:p w:rsidR="00C75086" w:rsidRPr="00B26CEB" w:rsidRDefault="00C75086" w:rsidP="00C84A81">
            <w:pPr>
              <w:rPr>
                <w:sz w:val="16"/>
                <w:szCs w:val="16"/>
              </w:rPr>
            </w:pPr>
            <w:r w:rsidRPr="00B26CEB">
              <w:rPr>
                <w:sz w:val="16"/>
                <w:szCs w:val="16"/>
              </w:rPr>
              <w:t>Spouse Life and AD&amp;D Insurance</w:t>
            </w:r>
          </w:p>
        </w:tc>
        <w:tc>
          <w:tcPr>
            <w:tcW w:w="2880" w:type="dxa"/>
            <w:shd w:val="clear" w:color="auto" w:fill="auto"/>
            <w:vAlign w:val="center"/>
          </w:tcPr>
          <w:p w:rsidR="00C75086" w:rsidRPr="00B26CEB" w:rsidRDefault="00A2299C" w:rsidP="009E0D8A">
            <w:pPr>
              <w:rPr>
                <w:sz w:val="16"/>
                <w:szCs w:val="16"/>
              </w:rPr>
            </w:pPr>
            <w:r w:rsidRPr="00B26CEB">
              <w:rPr>
                <w:sz w:val="16"/>
                <w:szCs w:val="16"/>
              </w:rPr>
              <w:t>$</w:t>
            </w:r>
            <w:r w:rsidR="00B26CEB" w:rsidRPr="00B26CEB">
              <w:rPr>
                <w:sz w:val="16"/>
                <w:szCs w:val="16"/>
              </w:rPr>
              <w:t>10,000</w:t>
            </w:r>
            <w:r w:rsidR="00261F0A" w:rsidRPr="00B26CEB">
              <w:rPr>
                <w:sz w:val="16"/>
                <w:szCs w:val="16"/>
              </w:rPr>
              <w:t xml:space="preserve"> </w:t>
            </w:r>
            <w:r w:rsidRPr="00B26CEB">
              <w:rPr>
                <w:sz w:val="16"/>
                <w:szCs w:val="16"/>
              </w:rPr>
              <w:t xml:space="preserve">increments, </w:t>
            </w:r>
            <w:r w:rsidR="00261F0A" w:rsidRPr="00B26CEB">
              <w:rPr>
                <w:sz w:val="16"/>
                <w:szCs w:val="16"/>
              </w:rPr>
              <w:t>from a minimum of $</w:t>
            </w:r>
            <w:r w:rsidR="00B26CEB" w:rsidRPr="00B26CEB">
              <w:rPr>
                <w:sz w:val="16"/>
                <w:szCs w:val="16"/>
              </w:rPr>
              <w:t>10,000</w:t>
            </w:r>
            <w:r w:rsidR="009E0D8A" w:rsidRPr="00B26CEB">
              <w:rPr>
                <w:sz w:val="16"/>
                <w:szCs w:val="16"/>
              </w:rPr>
              <w:t xml:space="preserve"> </w:t>
            </w:r>
            <w:r w:rsidRPr="00B26CEB">
              <w:rPr>
                <w:sz w:val="16"/>
                <w:szCs w:val="16"/>
              </w:rPr>
              <w:t>to a maximum of $</w:t>
            </w:r>
            <w:r w:rsidR="00B26CEB" w:rsidRPr="00B26CEB">
              <w:rPr>
                <w:sz w:val="16"/>
                <w:szCs w:val="16"/>
              </w:rPr>
              <w:t>300,000</w:t>
            </w:r>
          </w:p>
        </w:tc>
      </w:tr>
      <w:tr w:rsidR="00B83F87" w:rsidRPr="00B83F87" w:rsidTr="00261F0A">
        <w:trPr>
          <w:trHeight w:val="480"/>
        </w:trPr>
        <w:tc>
          <w:tcPr>
            <w:tcW w:w="2412" w:type="dxa"/>
            <w:shd w:val="clear" w:color="auto" w:fill="auto"/>
            <w:vAlign w:val="center"/>
          </w:tcPr>
          <w:p w:rsidR="009E0D8A" w:rsidRPr="00B83F87" w:rsidRDefault="009E0D8A" w:rsidP="00261F0A">
            <w:pPr>
              <w:rPr>
                <w:sz w:val="16"/>
                <w:szCs w:val="16"/>
              </w:rPr>
            </w:pPr>
            <w:r w:rsidRPr="00B83F87">
              <w:rPr>
                <w:sz w:val="16"/>
                <w:szCs w:val="16"/>
              </w:rPr>
              <w:t>Dependent Child(</w:t>
            </w:r>
            <w:proofErr w:type="spellStart"/>
            <w:r w:rsidRPr="00B83F87">
              <w:rPr>
                <w:sz w:val="16"/>
                <w:szCs w:val="16"/>
              </w:rPr>
              <w:t>ren</w:t>
            </w:r>
            <w:proofErr w:type="spellEnd"/>
            <w:r w:rsidRPr="00B83F87">
              <w:rPr>
                <w:sz w:val="16"/>
                <w:szCs w:val="16"/>
              </w:rPr>
              <w:t>) Life</w:t>
            </w:r>
            <w:r w:rsidR="00261F0A" w:rsidRPr="00B83F87">
              <w:rPr>
                <w:sz w:val="16"/>
                <w:szCs w:val="16"/>
              </w:rPr>
              <w:t xml:space="preserve"> and AD&amp;D</w:t>
            </w:r>
            <w:r w:rsidRPr="00B83F87">
              <w:rPr>
                <w:sz w:val="16"/>
                <w:szCs w:val="16"/>
              </w:rPr>
              <w:t xml:space="preserve"> Insurance</w:t>
            </w:r>
          </w:p>
        </w:tc>
        <w:tc>
          <w:tcPr>
            <w:tcW w:w="2880" w:type="dxa"/>
            <w:shd w:val="clear" w:color="auto" w:fill="auto"/>
            <w:vAlign w:val="center"/>
          </w:tcPr>
          <w:p w:rsidR="009E0D8A" w:rsidRPr="00B83F87" w:rsidRDefault="009E0D8A" w:rsidP="00261F0A">
            <w:pPr>
              <w:rPr>
                <w:sz w:val="16"/>
                <w:szCs w:val="16"/>
              </w:rPr>
            </w:pPr>
            <w:r w:rsidRPr="00B83F87">
              <w:rPr>
                <w:sz w:val="16"/>
                <w:szCs w:val="16"/>
              </w:rPr>
              <w:t>$</w:t>
            </w:r>
            <w:r w:rsidR="00B26CEB" w:rsidRPr="00B83F87">
              <w:rPr>
                <w:sz w:val="16"/>
                <w:szCs w:val="16"/>
              </w:rPr>
              <w:t>2,000</w:t>
            </w:r>
            <w:r w:rsidR="00261F0A" w:rsidRPr="00B83F87">
              <w:rPr>
                <w:sz w:val="16"/>
                <w:szCs w:val="16"/>
              </w:rPr>
              <w:t xml:space="preserve"> </w:t>
            </w:r>
            <w:r w:rsidRPr="00B83F87">
              <w:rPr>
                <w:sz w:val="16"/>
                <w:szCs w:val="16"/>
              </w:rPr>
              <w:t>increments, to a maximum of $</w:t>
            </w:r>
            <w:r w:rsidR="00B26CEB" w:rsidRPr="00B83F87">
              <w:rPr>
                <w:sz w:val="16"/>
                <w:szCs w:val="16"/>
              </w:rPr>
              <w:t>10,000</w:t>
            </w:r>
          </w:p>
        </w:tc>
      </w:tr>
    </w:tbl>
    <w:p w:rsidR="00E568D5" w:rsidRDefault="00E568D5" w:rsidP="00E568D5">
      <w:pPr>
        <w:rPr>
          <w:b/>
        </w:rPr>
      </w:pPr>
      <w:r w:rsidRPr="00DD1A55">
        <w:rPr>
          <w:noProof/>
        </w:rPr>
        <mc:AlternateContent>
          <mc:Choice Requires="wps">
            <w:drawing>
              <wp:anchor distT="0" distB="0" distL="114300" distR="114300" simplePos="0" relativeHeight="251691008" behindDoc="0" locked="0" layoutInCell="1" allowOverlap="1" wp14:anchorId="7ABABAE5" wp14:editId="68A0E531">
                <wp:simplePos x="0" y="0"/>
                <wp:positionH relativeFrom="column">
                  <wp:posOffset>3548380</wp:posOffset>
                </wp:positionH>
                <wp:positionV relativeFrom="paragraph">
                  <wp:posOffset>-96053</wp:posOffset>
                </wp:positionV>
                <wp:extent cx="3370165" cy="333375"/>
                <wp:effectExtent l="0" t="0" r="20955" b="28575"/>
                <wp:wrapNone/>
                <wp:docPr id="8" name="Round Same Side Corner Rectangle 8"/>
                <wp:cNvGraphicFramePr/>
                <a:graphic xmlns:a="http://schemas.openxmlformats.org/drawingml/2006/main">
                  <a:graphicData uri="http://schemas.microsoft.com/office/word/2010/wordprocessingShape">
                    <wps:wsp>
                      <wps:cNvSpPr/>
                      <wps:spPr>
                        <a:xfrm>
                          <a:off x="0" y="0"/>
                          <a:ext cx="3370165" cy="333375"/>
                        </a:xfrm>
                        <a:prstGeom prst="round2SameRect">
                          <a:avLst>
                            <a:gd name="adj1" fmla="val 32946"/>
                            <a:gd name="adj2" fmla="val 0"/>
                          </a:avLst>
                        </a:prstGeom>
                        <a:solidFill>
                          <a:srgbClr val="4FB3CE"/>
                        </a:solidFill>
                        <a:ln>
                          <a:solidFill>
                            <a:srgbClr val="4FB3C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1A55" w:rsidRPr="006320C3" w:rsidRDefault="00A2299C" w:rsidP="00C75086">
                            <w:pPr>
                              <w:jc w:val="center"/>
                              <w:rPr>
                                <w:b/>
                                <w:color w:val="FFFFFF" w:themeColor="background1"/>
                                <w:sz w:val="22"/>
                              </w:rPr>
                            </w:pPr>
                            <w:r>
                              <w:rPr>
                                <w:b/>
                                <w:color w:val="FFFFFF" w:themeColor="background1"/>
                                <w:sz w:val="22"/>
                              </w:rPr>
                              <w:t>Benefits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8" o:spid="_x0000_s1026" style="position:absolute;margin-left:279.4pt;margin-top:-7.55pt;width:265.3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0165,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" adj="-11796480,,5400" path="m109834,l3260331,v60660,,109834,49174,109834,109834l3370165,333375r,l,333375r,l,109834c,49174,49174,,109834,xe" fillcolor="#4fb3ce" strokecolor="#4fb3ce" strokeweight="2pt">
                <v:stroke joinstyle="miter"/>
                <v:formulas/>
                <v:path arrowok="t" o:connecttype="custom" o:connectlocs="109834,0;3260331,0;3370165,109834;3370165,333375;3370165,333375;0,333375;0,333375;0,109834;109834,0" o:connectangles="0,0,0,0,0,0,0,0,0" textboxrect="0,0,3370165,333375"/>
                <v:textbox>
                  <w:txbxContent>
                    <w:p w:rsidR="00DD1A55" w:rsidRPr="006320C3" w:rsidRDefault="00A2299C" w:rsidP="00C75086">
                      <w:pPr>
                        <w:jc w:val="center"/>
                        <w:rPr>
                          <w:b/>
                          <w:color w:val="FFFFFF" w:themeColor="background1"/>
                          <w:sz w:val="22"/>
                        </w:rPr>
                      </w:pPr>
                      <w:r>
                        <w:rPr>
                          <w:b/>
                          <w:color w:val="FFFFFF" w:themeColor="background1"/>
                          <w:sz w:val="22"/>
                        </w:rPr>
                        <w:t>Benefits Summary</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7F856855" wp14:editId="3C00756C">
                <wp:simplePos x="0" y="0"/>
                <wp:positionH relativeFrom="column">
                  <wp:posOffset>-133985</wp:posOffset>
                </wp:positionH>
                <wp:positionV relativeFrom="paragraph">
                  <wp:posOffset>965200</wp:posOffset>
                </wp:positionV>
                <wp:extent cx="3242310" cy="122301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42310" cy="1223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4EA2" w:rsidRDefault="001458EA" w:rsidP="006E3328">
                            <w:pPr>
                              <w:spacing w:after="120" w:line="240" w:lineRule="auto"/>
                              <w:rPr>
                                <w:b/>
                                <w:color w:val="4FB3CE"/>
                                <w:sz w:val="28"/>
                                <w:szCs w:val="30"/>
                              </w:rPr>
                            </w:pPr>
                            <w:r w:rsidRPr="001458EA">
                              <w:rPr>
                                <w:b/>
                                <w:color w:val="4FB3CE"/>
                                <w:sz w:val="28"/>
                                <w:szCs w:val="30"/>
                              </w:rPr>
                              <w:t>Voluntary</w:t>
                            </w:r>
                            <w:r w:rsidR="002D7021" w:rsidRPr="001458EA">
                              <w:rPr>
                                <w:b/>
                                <w:color w:val="4FB3CE"/>
                                <w:sz w:val="28"/>
                                <w:szCs w:val="30"/>
                              </w:rPr>
                              <w:t xml:space="preserve"> Life</w:t>
                            </w:r>
                            <w:r w:rsidR="00B26CEB">
                              <w:rPr>
                                <w:b/>
                                <w:color w:val="4FB3CE"/>
                                <w:sz w:val="28"/>
                                <w:szCs w:val="30"/>
                              </w:rPr>
                              <w:t xml:space="preserve"> and AD&amp;D</w:t>
                            </w:r>
                            <w:r w:rsidR="003B6624" w:rsidRPr="00261F0A">
                              <w:rPr>
                                <w:b/>
                                <w:color w:val="FF0000"/>
                                <w:sz w:val="28"/>
                                <w:szCs w:val="30"/>
                              </w:rPr>
                              <w:t xml:space="preserve"> </w:t>
                            </w:r>
                            <w:r w:rsidR="003B6624" w:rsidRPr="001458EA">
                              <w:rPr>
                                <w:b/>
                                <w:color w:val="4FB3CE"/>
                                <w:sz w:val="28"/>
                                <w:szCs w:val="30"/>
                              </w:rPr>
                              <w:t>Insurance</w:t>
                            </w:r>
                          </w:p>
                          <w:p w:rsidR="00607BB4" w:rsidRPr="00B83F87" w:rsidRDefault="00607BB4" w:rsidP="007968F1">
                            <w:pPr>
                              <w:spacing w:before="240" w:after="0" w:line="240" w:lineRule="auto"/>
                            </w:pPr>
                            <w:r w:rsidRPr="00B83F87">
                              <w:t xml:space="preserve">For </w:t>
                            </w:r>
                            <w:r w:rsidR="00263F25">
                              <w:rPr>
                                <w:b/>
                              </w:rPr>
                              <w:t xml:space="preserve">Washougal School </w:t>
                            </w:r>
                            <w:r w:rsidR="00263F25">
                              <w:rPr>
                                <w:b/>
                              </w:rPr>
                              <w:t>Disrict</w:t>
                            </w:r>
                            <w:bookmarkStart w:id="0" w:name="_GoBack"/>
                            <w:bookmarkEnd w:id="0"/>
                          </w:p>
                          <w:p w:rsidR="00607BB4" w:rsidRPr="00607BB4" w:rsidRDefault="00607BB4" w:rsidP="006E3328">
                            <w:pPr>
                              <w:spacing w:after="0" w:line="240" w:lineRule="auto"/>
                            </w:pPr>
                          </w:p>
                          <w:p w:rsidR="006320C3" w:rsidRDefault="00DD1A55" w:rsidP="006320C3">
                            <w:pPr>
                              <w:spacing w:after="0"/>
                            </w:pPr>
                            <w:r>
                              <w:rPr>
                                <w:rFonts w:cstheme="minorHAnsi"/>
                              </w:rPr>
                              <w:t>Life is full of many twists and turns. LifeMap Voluntary Life and AD&amp;D coverage protects your family’s future, no matter what life may throw your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55pt;margin-top:76pt;width:255.3pt;height:9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" fillcolor="white [3201]" stroked="f" strokeweight=".5pt">
                <v:textbox>
                  <w:txbxContent>
                    <w:p w:rsidR="00D24EA2" w:rsidRDefault="001458EA" w:rsidP="006E3328">
                      <w:pPr>
                        <w:spacing w:after="120" w:line="240" w:lineRule="auto"/>
                        <w:rPr>
                          <w:b/>
                          <w:color w:val="4FB3CE"/>
                          <w:sz w:val="28"/>
                          <w:szCs w:val="30"/>
                        </w:rPr>
                      </w:pPr>
                      <w:r w:rsidRPr="001458EA">
                        <w:rPr>
                          <w:b/>
                          <w:color w:val="4FB3CE"/>
                          <w:sz w:val="28"/>
                          <w:szCs w:val="30"/>
                        </w:rPr>
                        <w:t>Voluntary</w:t>
                      </w:r>
                      <w:r w:rsidR="002D7021" w:rsidRPr="001458EA">
                        <w:rPr>
                          <w:b/>
                          <w:color w:val="4FB3CE"/>
                          <w:sz w:val="28"/>
                          <w:szCs w:val="30"/>
                        </w:rPr>
                        <w:t xml:space="preserve"> Life</w:t>
                      </w:r>
                      <w:r w:rsidR="00B26CEB">
                        <w:rPr>
                          <w:b/>
                          <w:color w:val="4FB3CE"/>
                          <w:sz w:val="28"/>
                          <w:szCs w:val="30"/>
                        </w:rPr>
                        <w:t xml:space="preserve"> and AD&amp;D</w:t>
                      </w:r>
                      <w:r w:rsidR="003B6624" w:rsidRPr="00261F0A">
                        <w:rPr>
                          <w:b/>
                          <w:color w:val="FF0000"/>
                          <w:sz w:val="28"/>
                          <w:szCs w:val="30"/>
                        </w:rPr>
                        <w:t xml:space="preserve"> </w:t>
                      </w:r>
                      <w:r w:rsidR="003B6624" w:rsidRPr="001458EA">
                        <w:rPr>
                          <w:b/>
                          <w:color w:val="4FB3CE"/>
                          <w:sz w:val="28"/>
                          <w:szCs w:val="30"/>
                        </w:rPr>
                        <w:t>Insurance</w:t>
                      </w:r>
                    </w:p>
                    <w:p w:rsidR="00607BB4" w:rsidRPr="00B83F87" w:rsidRDefault="00607BB4" w:rsidP="007968F1">
                      <w:pPr>
                        <w:spacing w:before="240" w:after="0" w:line="240" w:lineRule="auto"/>
                      </w:pPr>
                      <w:r w:rsidRPr="00B83F87">
                        <w:t xml:space="preserve">For </w:t>
                      </w:r>
                      <w:r w:rsidR="00263F25">
                        <w:rPr>
                          <w:b/>
                        </w:rPr>
                        <w:t xml:space="preserve">Washougal School </w:t>
                      </w:r>
                      <w:r w:rsidR="00263F25">
                        <w:rPr>
                          <w:b/>
                        </w:rPr>
                        <w:t>Disrict</w:t>
                      </w:r>
                      <w:bookmarkStart w:id="1" w:name="_GoBack"/>
                      <w:bookmarkEnd w:id="1"/>
                    </w:p>
                    <w:p w:rsidR="00607BB4" w:rsidRPr="00607BB4" w:rsidRDefault="00607BB4" w:rsidP="006E3328">
                      <w:pPr>
                        <w:spacing w:after="0" w:line="240" w:lineRule="auto"/>
                      </w:pPr>
                    </w:p>
                    <w:p w:rsidR="006320C3" w:rsidRDefault="00DD1A55" w:rsidP="006320C3">
                      <w:pPr>
                        <w:spacing w:after="0"/>
                      </w:pPr>
                      <w:r>
                        <w:rPr>
                          <w:rFonts w:cstheme="minorHAnsi"/>
                        </w:rPr>
                        <w:t>Life is full of many twists and turns. LifeMap Voluntary Life and AD&amp;D coverage protects your family’s future, no matter what life may throw your way.</w:t>
                      </w:r>
                    </w:p>
                  </w:txbxContent>
                </v:textbox>
              </v:shape>
            </w:pict>
          </mc:Fallback>
        </mc:AlternateContent>
      </w:r>
      <w:r>
        <w:rPr>
          <w:noProof/>
        </w:rPr>
        <w:drawing>
          <wp:inline distT="0" distB="0" distL="0" distR="0" wp14:anchorId="78A5837A" wp14:editId="00B1D7F6">
            <wp:extent cx="1828800" cy="8571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_logo_lockup_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1333" cy="858352"/>
                    </a:xfrm>
                    <a:prstGeom prst="rect">
                      <a:avLst/>
                    </a:prstGeom>
                  </pic:spPr>
                </pic:pic>
              </a:graphicData>
            </a:graphic>
          </wp:inline>
        </w:drawing>
      </w:r>
    </w:p>
    <w:p w:rsidR="00E568D5" w:rsidRPr="00E568D5" w:rsidRDefault="00E568D5" w:rsidP="00E568D5"/>
    <w:p w:rsidR="00E568D5" w:rsidRPr="00E568D5" w:rsidRDefault="00E568D5" w:rsidP="00E568D5"/>
    <w:tbl>
      <w:tblPr>
        <w:tblStyle w:val="TableGrid"/>
        <w:tblpPr w:leftFromText="180" w:rightFromText="180" w:vertAnchor="page" w:horzAnchor="margin" w:tblpXSpec="right" w:tblpY="3628"/>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448"/>
        <w:gridCol w:w="2853"/>
      </w:tblGrid>
      <w:tr w:rsidR="00B83F87" w:rsidTr="00B83F87">
        <w:trPr>
          <w:trHeight w:val="327"/>
        </w:trPr>
        <w:tc>
          <w:tcPr>
            <w:tcW w:w="5301" w:type="dxa"/>
            <w:gridSpan w:val="2"/>
            <w:shd w:val="clear" w:color="auto" w:fill="A6A6A6" w:themeFill="background1" w:themeFillShade="A6"/>
            <w:vAlign w:val="center"/>
          </w:tcPr>
          <w:p w:rsidR="00B83F87" w:rsidRPr="002D24F7" w:rsidRDefault="00B83F87" w:rsidP="00B83F87">
            <w:pPr>
              <w:jc w:val="center"/>
              <w:rPr>
                <w:b/>
              </w:rPr>
            </w:pPr>
            <w:r>
              <w:rPr>
                <w:b/>
              </w:rPr>
              <w:t>Plan Features</w:t>
            </w:r>
          </w:p>
        </w:tc>
      </w:tr>
      <w:tr w:rsidR="00B83F87" w:rsidTr="00B83F87">
        <w:trPr>
          <w:trHeight w:val="1143"/>
        </w:trPr>
        <w:tc>
          <w:tcPr>
            <w:tcW w:w="2448" w:type="dxa"/>
            <w:vAlign w:val="center"/>
          </w:tcPr>
          <w:p w:rsidR="00B83F87" w:rsidRPr="00B83F87" w:rsidRDefault="00B83F87" w:rsidP="00B83F87">
            <w:pPr>
              <w:rPr>
                <w:rFonts w:cstheme="minorHAnsi"/>
                <w:sz w:val="16"/>
                <w:szCs w:val="16"/>
              </w:rPr>
            </w:pPr>
            <w:r w:rsidRPr="00B83F87">
              <w:rPr>
                <w:rFonts w:cstheme="minorHAnsi"/>
                <w:sz w:val="16"/>
                <w:szCs w:val="16"/>
              </w:rPr>
              <w:t>Accelerated Benefit</w:t>
            </w:r>
          </w:p>
        </w:tc>
        <w:tc>
          <w:tcPr>
            <w:tcW w:w="2853" w:type="dxa"/>
            <w:vAlign w:val="center"/>
          </w:tcPr>
          <w:p w:rsidR="00B83F87" w:rsidRPr="00F648FB" w:rsidRDefault="00B83F87" w:rsidP="00B83F87">
            <w:pPr>
              <w:rPr>
                <w:sz w:val="16"/>
                <w:szCs w:val="16"/>
              </w:rPr>
            </w:pPr>
            <w:r w:rsidRPr="00F52CC1">
              <w:rPr>
                <w:sz w:val="16"/>
                <w:szCs w:val="16"/>
              </w:rPr>
              <w:t>Members who are diagnosed terminally ill may receive a portion of the life insurance benefit before death. Remaining benefits are reserved for the member's beneficiary</w:t>
            </w:r>
            <w:r>
              <w:rPr>
                <w:sz w:val="16"/>
                <w:szCs w:val="16"/>
              </w:rPr>
              <w:t>.</w:t>
            </w:r>
          </w:p>
        </w:tc>
      </w:tr>
      <w:tr w:rsidR="00B83F87" w:rsidTr="00B83F87">
        <w:trPr>
          <w:trHeight w:val="984"/>
        </w:trPr>
        <w:tc>
          <w:tcPr>
            <w:tcW w:w="2448" w:type="dxa"/>
            <w:vAlign w:val="center"/>
          </w:tcPr>
          <w:p w:rsidR="00B83F87" w:rsidRPr="00B83F87" w:rsidRDefault="00B83F87" w:rsidP="00B83F87">
            <w:pPr>
              <w:rPr>
                <w:sz w:val="16"/>
              </w:rPr>
            </w:pPr>
            <w:r w:rsidRPr="00B83F87">
              <w:rPr>
                <w:sz w:val="16"/>
              </w:rPr>
              <w:t>Conversion</w:t>
            </w:r>
          </w:p>
        </w:tc>
        <w:tc>
          <w:tcPr>
            <w:tcW w:w="2853" w:type="dxa"/>
            <w:vAlign w:val="center"/>
          </w:tcPr>
          <w:p w:rsidR="00B83F87" w:rsidRDefault="00B83F87" w:rsidP="00B83F87">
            <w:pPr>
              <w:rPr>
                <w:sz w:val="16"/>
              </w:rPr>
            </w:pPr>
            <w:r w:rsidRPr="00F52CC1">
              <w:rPr>
                <w:sz w:val="16"/>
              </w:rPr>
              <w:t>Option of converting to an individual life policy, without proof of insurability, for up to amo</w:t>
            </w:r>
            <w:r>
              <w:rPr>
                <w:sz w:val="16"/>
              </w:rPr>
              <w:t xml:space="preserve">unt of group coverage within 31 </w:t>
            </w:r>
            <w:r w:rsidRPr="00F52CC1">
              <w:rPr>
                <w:sz w:val="16"/>
              </w:rPr>
              <w:t>days of termination</w:t>
            </w:r>
            <w:r>
              <w:rPr>
                <w:sz w:val="16"/>
              </w:rPr>
              <w:t>.</w:t>
            </w:r>
          </w:p>
        </w:tc>
      </w:tr>
      <w:tr w:rsidR="00B83F87" w:rsidTr="00B83F87">
        <w:trPr>
          <w:trHeight w:val="984"/>
        </w:trPr>
        <w:tc>
          <w:tcPr>
            <w:tcW w:w="2448" w:type="dxa"/>
            <w:vAlign w:val="center"/>
          </w:tcPr>
          <w:p w:rsidR="00B83F87" w:rsidRPr="00B83F87" w:rsidRDefault="00B83F87" w:rsidP="00B83F87">
            <w:pPr>
              <w:rPr>
                <w:sz w:val="16"/>
              </w:rPr>
            </w:pPr>
            <w:r w:rsidRPr="00B83F87">
              <w:rPr>
                <w:sz w:val="16"/>
              </w:rPr>
              <w:t>Portability</w:t>
            </w:r>
          </w:p>
        </w:tc>
        <w:tc>
          <w:tcPr>
            <w:tcW w:w="2853" w:type="dxa"/>
            <w:vAlign w:val="center"/>
          </w:tcPr>
          <w:p w:rsidR="00B83F87" w:rsidRDefault="00B83F87" w:rsidP="00B83F87">
            <w:pPr>
              <w:rPr>
                <w:sz w:val="16"/>
              </w:rPr>
            </w:pPr>
            <w:r>
              <w:rPr>
                <w:sz w:val="16"/>
              </w:rPr>
              <w:t>You may elect to port your Voluntary Life insurance to continue your coverage under the group policy. If elected, portability coverage will end the earliest of when you reach age 65 or when this master policy terminates.</w:t>
            </w:r>
          </w:p>
        </w:tc>
      </w:tr>
      <w:tr w:rsidR="00B83F87" w:rsidTr="00B83F87">
        <w:trPr>
          <w:trHeight w:val="875"/>
        </w:trPr>
        <w:tc>
          <w:tcPr>
            <w:tcW w:w="2448" w:type="dxa"/>
            <w:vAlign w:val="center"/>
          </w:tcPr>
          <w:p w:rsidR="00B83F87" w:rsidRPr="00B83F87" w:rsidRDefault="00B83F87" w:rsidP="00B83F87">
            <w:pPr>
              <w:rPr>
                <w:sz w:val="16"/>
              </w:rPr>
            </w:pPr>
            <w:r w:rsidRPr="00B83F87">
              <w:rPr>
                <w:sz w:val="16"/>
              </w:rPr>
              <w:t>Waiver of Premium</w:t>
            </w:r>
          </w:p>
        </w:tc>
        <w:tc>
          <w:tcPr>
            <w:tcW w:w="2853" w:type="dxa"/>
            <w:vAlign w:val="center"/>
          </w:tcPr>
          <w:p w:rsidR="00B83F87" w:rsidRPr="00E71AD9" w:rsidRDefault="00B83F87" w:rsidP="00B83F87">
            <w:pPr>
              <w:rPr>
                <w:sz w:val="16"/>
              </w:rPr>
            </w:pPr>
            <w:r w:rsidRPr="00F52CC1">
              <w:rPr>
                <w:sz w:val="16"/>
              </w:rPr>
              <w:t>Life coverage continued without payment of premium if insured becomes totally and permanently disabled (proof of disability required)</w:t>
            </w:r>
            <w:r>
              <w:rPr>
                <w:sz w:val="16"/>
              </w:rPr>
              <w:t>.</w:t>
            </w:r>
          </w:p>
        </w:tc>
      </w:tr>
      <w:tr w:rsidR="00B83F87" w:rsidTr="00B83F87">
        <w:trPr>
          <w:trHeight w:val="291"/>
        </w:trPr>
        <w:tc>
          <w:tcPr>
            <w:tcW w:w="5301" w:type="dxa"/>
            <w:gridSpan w:val="2"/>
            <w:shd w:val="clear" w:color="auto" w:fill="A6A6A6" w:themeFill="background1" w:themeFillShade="A6"/>
            <w:vAlign w:val="center"/>
          </w:tcPr>
          <w:p w:rsidR="00B83F87" w:rsidRDefault="00B83F87" w:rsidP="00B83F87">
            <w:pPr>
              <w:jc w:val="center"/>
              <w:rPr>
                <w:b/>
              </w:rPr>
            </w:pPr>
            <w:r>
              <w:rPr>
                <w:b/>
              </w:rPr>
              <w:t>Accidental Death &amp; Dismemberment</w:t>
            </w:r>
          </w:p>
        </w:tc>
      </w:tr>
      <w:tr w:rsidR="00B83F87" w:rsidTr="00B83F87">
        <w:trPr>
          <w:trHeight w:val="516"/>
        </w:trPr>
        <w:tc>
          <w:tcPr>
            <w:tcW w:w="5301" w:type="dxa"/>
            <w:gridSpan w:val="2"/>
            <w:vAlign w:val="center"/>
          </w:tcPr>
          <w:p w:rsidR="00B83F87" w:rsidRPr="00295109" w:rsidRDefault="00B83F87" w:rsidP="00B83F87">
            <w:pPr>
              <w:rPr>
                <w:sz w:val="16"/>
                <w:szCs w:val="16"/>
              </w:rPr>
            </w:pPr>
            <w:r w:rsidRPr="00295109">
              <w:rPr>
                <w:sz w:val="16"/>
                <w:szCs w:val="16"/>
              </w:rPr>
              <w:t>If due to an accident you die, lose a limb, sight of an eye or become paralyzed, benefits are available.</w:t>
            </w:r>
          </w:p>
        </w:tc>
      </w:tr>
      <w:tr w:rsidR="00B83F87" w:rsidTr="00B83F87">
        <w:trPr>
          <w:trHeight w:val="255"/>
        </w:trPr>
        <w:tc>
          <w:tcPr>
            <w:tcW w:w="5301" w:type="dxa"/>
            <w:gridSpan w:val="2"/>
            <w:shd w:val="clear" w:color="auto" w:fill="A6A6A6" w:themeFill="background1" w:themeFillShade="A6"/>
            <w:vAlign w:val="center"/>
          </w:tcPr>
          <w:p w:rsidR="00B83F87" w:rsidRPr="002D24F7" w:rsidRDefault="00B83F87" w:rsidP="00B83F87">
            <w:pPr>
              <w:jc w:val="center"/>
              <w:rPr>
                <w:b/>
              </w:rPr>
            </w:pPr>
            <w:r>
              <w:rPr>
                <w:b/>
              </w:rPr>
              <w:t>AD&amp;D Benefits Included</w:t>
            </w:r>
          </w:p>
        </w:tc>
      </w:tr>
      <w:tr w:rsidR="00B83F87" w:rsidTr="00B83F87">
        <w:trPr>
          <w:trHeight w:val="875"/>
        </w:trPr>
        <w:tc>
          <w:tcPr>
            <w:tcW w:w="2448" w:type="dxa"/>
            <w:vAlign w:val="center"/>
          </w:tcPr>
          <w:p w:rsidR="00B83F87" w:rsidRDefault="00B83F87" w:rsidP="00B83F87">
            <w:pPr>
              <w:pStyle w:val="ListParagraph"/>
              <w:numPr>
                <w:ilvl w:val="0"/>
                <w:numId w:val="13"/>
              </w:numPr>
              <w:ind w:left="360"/>
              <w:rPr>
                <w:rFonts w:asciiTheme="minorHAnsi" w:hAnsiTheme="minorHAnsi" w:cstheme="minorHAnsi"/>
                <w:sz w:val="16"/>
                <w:szCs w:val="16"/>
              </w:rPr>
            </w:pPr>
            <w:r w:rsidRPr="008154E1">
              <w:rPr>
                <w:rFonts w:asciiTheme="minorHAnsi" w:hAnsiTheme="minorHAnsi" w:cstheme="minorHAnsi"/>
                <w:sz w:val="16"/>
                <w:szCs w:val="16"/>
              </w:rPr>
              <w:t>Adaptive Home/Vehicle</w:t>
            </w:r>
            <w:r>
              <w:rPr>
                <w:rFonts w:asciiTheme="minorHAnsi" w:hAnsiTheme="minorHAnsi" w:cstheme="minorHAnsi"/>
                <w:sz w:val="16"/>
                <w:szCs w:val="16"/>
              </w:rPr>
              <w:t xml:space="preserve"> and R</w:t>
            </w:r>
            <w:r w:rsidRPr="008154E1">
              <w:rPr>
                <w:rFonts w:asciiTheme="minorHAnsi" w:hAnsiTheme="minorHAnsi" w:cstheme="minorHAnsi"/>
                <w:sz w:val="16"/>
                <w:szCs w:val="16"/>
              </w:rPr>
              <w:t>ehabilitative Benefit</w:t>
            </w:r>
            <w:r>
              <w:rPr>
                <w:rFonts w:asciiTheme="minorHAnsi" w:hAnsiTheme="minorHAnsi" w:cstheme="minorHAnsi"/>
                <w:sz w:val="16"/>
                <w:szCs w:val="16"/>
              </w:rPr>
              <w:t xml:space="preserve"> </w:t>
            </w:r>
          </w:p>
          <w:p w:rsidR="00B83F87" w:rsidRDefault="00B83F87" w:rsidP="00B83F87">
            <w:pPr>
              <w:pStyle w:val="ListParagraph"/>
              <w:numPr>
                <w:ilvl w:val="0"/>
                <w:numId w:val="13"/>
              </w:numPr>
              <w:ind w:left="360"/>
              <w:rPr>
                <w:rFonts w:asciiTheme="minorHAnsi" w:hAnsiTheme="minorHAnsi" w:cstheme="minorHAnsi"/>
                <w:sz w:val="16"/>
                <w:szCs w:val="16"/>
              </w:rPr>
            </w:pPr>
            <w:r w:rsidRPr="008154E1">
              <w:rPr>
                <w:rFonts w:asciiTheme="minorHAnsi" w:hAnsiTheme="minorHAnsi" w:cstheme="minorHAnsi"/>
                <w:sz w:val="16"/>
                <w:szCs w:val="16"/>
              </w:rPr>
              <w:t>Air</w:t>
            </w:r>
            <w:r>
              <w:rPr>
                <w:rFonts w:asciiTheme="minorHAnsi" w:hAnsiTheme="minorHAnsi" w:cstheme="minorHAnsi"/>
                <w:sz w:val="16"/>
                <w:szCs w:val="16"/>
              </w:rPr>
              <w:t xml:space="preserve"> </w:t>
            </w:r>
            <w:r w:rsidRPr="008154E1">
              <w:rPr>
                <w:rFonts w:asciiTheme="minorHAnsi" w:hAnsiTheme="minorHAnsi" w:cstheme="minorHAnsi"/>
                <w:sz w:val="16"/>
                <w:szCs w:val="16"/>
              </w:rPr>
              <w:t>Bag</w:t>
            </w:r>
            <w:r>
              <w:rPr>
                <w:rFonts w:asciiTheme="minorHAnsi" w:hAnsiTheme="minorHAnsi" w:cstheme="minorHAnsi"/>
                <w:sz w:val="16"/>
                <w:szCs w:val="16"/>
              </w:rPr>
              <w:t xml:space="preserve"> and Seat Belt</w:t>
            </w:r>
          </w:p>
          <w:p w:rsidR="00B83F87" w:rsidRPr="009A2AFC" w:rsidRDefault="00B83F87" w:rsidP="00B83F87">
            <w:pPr>
              <w:pStyle w:val="ListParagraph"/>
              <w:numPr>
                <w:ilvl w:val="0"/>
                <w:numId w:val="13"/>
              </w:numPr>
              <w:ind w:left="360"/>
              <w:rPr>
                <w:rFonts w:asciiTheme="minorHAnsi" w:hAnsiTheme="minorHAnsi" w:cstheme="minorHAnsi"/>
                <w:sz w:val="16"/>
                <w:szCs w:val="16"/>
              </w:rPr>
            </w:pPr>
            <w:r>
              <w:rPr>
                <w:rFonts w:asciiTheme="minorHAnsi" w:hAnsiTheme="minorHAnsi" w:cstheme="minorHAnsi"/>
                <w:sz w:val="16"/>
                <w:szCs w:val="16"/>
              </w:rPr>
              <w:t>Spouse and Child Education</w:t>
            </w:r>
          </w:p>
        </w:tc>
        <w:tc>
          <w:tcPr>
            <w:tcW w:w="2853" w:type="dxa"/>
            <w:vAlign w:val="center"/>
          </w:tcPr>
          <w:p w:rsidR="00B83F87" w:rsidRDefault="00B83F87" w:rsidP="00B83F87">
            <w:pPr>
              <w:pStyle w:val="ListParagraph"/>
              <w:numPr>
                <w:ilvl w:val="0"/>
                <w:numId w:val="13"/>
              </w:numPr>
              <w:ind w:left="360"/>
              <w:rPr>
                <w:rFonts w:asciiTheme="minorHAnsi" w:hAnsiTheme="minorHAnsi" w:cstheme="minorHAnsi"/>
                <w:sz w:val="16"/>
                <w:szCs w:val="16"/>
              </w:rPr>
            </w:pPr>
            <w:r>
              <w:rPr>
                <w:rFonts w:asciiTheme="minorHAnsi" w:hAnsiTheme="minorHAnsi" w:cstheme="minorHAnsi"/>
                <w:sz w:val="16"/>
                <w:szCs w:val="16"/>
              </w:rPr>
              <w:t>Coma</w:t>
            </w:r>
          </w:p>
          <w:p w:rsidR="00B83F87" w:rsidRDefault="00B83F87" w:rsidP="00B83F87">
            <w:pPr>
              <w:pStyle w:val="ListParagraph"/>
              <w:numPr>
                <w:ilvl w:val="0"/>
                <w:numId w:val="13"/>
              </w:numPr>
              <w:ind w:left="360"/>
              <w:rPr>
                <w:rFonts w:asciiTheme="minorHAnsi" w:hAnsiTheme="minorHAnsi" w:cstheme="minorHAnsi"/>
                <w:sz w:val="16"/>
                <w:szCs w:val="16"/>
              </w:rPr>
            </w:pPr>
            <w:r w:rsidRPr="008154E1">
              <w:rPr>
                <w:rFonts w:asciiTheme="minorHAnsi" w:hAnsiTheme="minorHAnsi" w:cstheme="minorHAnsi"/>
                <w:sz w:val="16"/>
                <w:szCs w:val="16"/>
              </w:rPr>
              <w:t>Day Care</w:t>
            </w:r>
          </w:p>
          <w:p w:rsidR="00B83F87" w:rsidRDefault="00B83F87" w:rsidP="00B83F87">
            <w:pPr>
              <w:pStyle w:val="ListParagraph"/>
              <w:numPr>
                <w:ilvl w:val="0"/>
                <w:numId w:val="13"/>
              </w:numPr>
              <w:ind w:left="360"/>
              <w:rPr>
                <w:rFonts w:asciiTheme="minorHAnsi" w:hAnsiTheme="minorHAnsi" w:cstheme="minorHAnsi"/>
                <w:sz w:val="16"/>
                <w:szCs w:val="16"/>
              </w:rPr>
            </w:pPr>
            <w:r w:rsidRPr="008154E1">
              <w:rPr>
                <w:rFonts w:asciiTheme="minorHAnsi" w:hAnsiTheme="minorHAnsi" w:cstheme="minorHAnsi"/>
                <w:sz w:val="16"/>
                <w:szCs w:val="16"/>
              </w:rPr>
              <w:t>Exposure and Disappearance</w:t>
            </w:r>
          </w:p>
          <w:p w:rsidR="00B83F87" w:rsidRPr="007D2255" w:rsidRDefault="00B83F87" w:rsidP="00B83F87">
            <w:pPr>
              <w:pStyle w:val="ListParagraph"/>
              <w:numPr>
                <w:ilvl w:val="0"/>
                <w:numId w:val="13"/>
              </w:numPr>
              <w:ind w:left="360"/>
              <w:rPr>
                <w:rFonts w:cstheme="minorHAnsi"/>
                <w:sz w:val="16"/>
                <w:szCs w:val="16"/>
              </w:rPr>
            </w:pPr>
            <w:r w:rsidRPr="008154E1">
              <w:rPr>
                <w:rFonts w:asciiTheme="minorHAnsi" w:hAnsiTheme="minorHAnsi" w:cstheme="minorHAnsi"/>
                <w:sz w:val="16"/>
                <w:szCs w:val="16"/>
              </w:rPr>
              <w:t>Felonious Assault</w:t>
            </w:r>
          </w:p>
          <w:p w:rsidR="00B83F87" w:rsidRPr="007D2255" w:rsidRDefault="00B83F87" w:rsidP="00B83F87">
            <w:pPr>
              <w:pStyle w:val="ListParagraph"/>
              <w:numPr>
                <w:ilvl w:val="0"/>
                <w:numId w:val="13"/>
              </w:numPr>
              <w:ind w:left="360"/>
              <w:rPr>
                <w:rFonts w:cstheme="minorHAnsi"/>
                <w:sz w:val="16"/>
                <w:szCs w:val="16"/>
              </w:rPr>
            </w:pPr>
            <w:r w:rsidRPr="007D2255">
              <w:rPr>
                <w:rFonts w:asciiTheme="minorHAnsi" w:hAnsiTheme="minorHAnsi" w:cstheme="minorHAnsi"/>
                <w:sz w:val="16"/>
                <w:szCs w:val="16"/>
              </w:rPr>
              <w:t>Repatriation</w:t>
            </w:r>
          </w:p>
        </w:tc>
      </w:tr>
      <w:tr w:rsidR="00B83F87" w:rsidTr="00B83F87">
        <w:trPr>
          <w:trHeight w:val="255"/>
        </w:trPr>
        <w:tc>
          <w:tcPr>
            <w:tcW w:w="5301" w:type="dxa"/>
            <w:gridSpan w:val="2"/>
            <w:shd w:val="clear" w:color="auto" w:fill="A6A6A6" w:themeFill="background1" w:themeFillShade="A6"/>
            <w:vAlign w:val="center"/>
          </w:tcPr>
          <w:p w:rsidR="00B83F87" w:rsidRPr="004676CE" w:rsidRDefault="00B83F87" w:rsidP="00B83F87">
            <w:pPr>
              <w:jc w:val="center"/>
              <w:rPr>
                <w:b/>
              </w:rPr>
            </w:pPr>
            <w:r w:rsidRPr="004676CE">
              <w:rPr>
                <w:b/>
              </w:rPr>
              <w:t xml:space="preserve">Reduction Schedule </w:t>
            </w:r>
          </w:p>
        </w:tc>
      </w:tr>
      <w:tr w:rsidR="00B83F87" w:rsidTr="00B83F87">
        <w:trPr>
          <w:trHeight w:val="784"/>
        </w:trPr>
        <w:tc>
          <w:tcPr>
            <w:tcW w:w="5301" w:type="dxa"/>
            <w:gridSpan w:val="2"/>
            <w:vAlign w:val="center"/>
          </w:tcPr>
          <w:p w:rsidR="00B83F87" w:rsidRDefault="00B83F87" w:rsidP="00B83F87">
            <w:pPr>
              <w:jc w:val="center"/>
              <w:rPr>
                <w:b/>
              </w:rPr>
            </w:pPr>
            <w:r w:rsidRPr="00B83F87">
              <w:rPr>
                <w:sz w:val="16"/>
              </w:rPr>
              <w:t>If you are still working the required number of hours to be eligible for this insurance at age 65, your benefits will reduce to 65% at age 65, to 45% at age 70, to 30% at age 75, to 20% at age 80, to 15% at age 85, and to 10% at age 90.</w:t>
            </w:r>
          </w:p>
        </w:tc>
      </w:tr>
    </w:tbl>
    <w:p w:rsidR="00E568D5" w:rsidRPr="00E568D5" w:rsidRDefault="00E568D5" w:rsidP="00E568D5"/>
    <w:p w:rsidR="00E568D5" w:rsidRDefault="00E568D5" w:rsidP="00E568D5"/>
    <w:p w:rsidR="00261F0A" w:rsidRDefault="00B83F87" w:rsidP="00E568D5">
      <w:r>
        <w:rPr>
          <w:noProof/>
        </w:rPr>
        <mc:AlternateContent>
          <mc:Choice Requires="wps">
            <w:drawing>
              <wp:anchor distT="0" distB="0" distL="114300" distR="114300" simplePos="0" relativeHeight="251686912" behindDoc="0" locked="0" layoutInCell="1" allowOverlap="1" wp14:anchorId="4F113B02" wp14:editId="631189BA">
                <wp:simplePos x="0" y="0"/>
                <wp:positionH relativeFrom="column">
                  <wp:posOffset>-138430</wp:posOffset>
                </wp:positionH>
                <wp:positionV relativeFrom="paragraph">
                  <wp:posOffset>21326</wp:posOffset>
                </wp:positionV>
                <wp:extent cx="3217545" cy="358775"/>
                <wp:effectExtent l="0" t="0" r="20955" b="22225"/>
                <wp:wrapNone/>
                <wp:docPr id="6" name="Round Same Side Corner Rectangle 6"/>
                <wp:cNvGraphicFramePr/>
                <a:graphic xmlns:a="http://schemas.openxmlformats.org/drawingml/2006/main">
                  <a:graphicData uri="http://schemas.microsoft.com/office/word/2010/wordprocessingShape">
                    <wps:wsp>
                      <wps:cNvSpPr/>
                      <wps:spPr>
                        <a:xfrm>
                          <a:off x="0" y="0"/>
                          <a:ext cx="3217545" cy="358775"/>
                        </a:xfrm>
                        <a:prstGeom prst="round2SameRect">
                          <a:avLst>
                            <a:gd name="adj1" fmla="val 32946"/>
                            <a:gd name="adj2" fmla="val 0"/>
                          </a:avLst>
                        </a:prstGeom>
                        <a:solidFill>
                          <a:srgbClr val="4FB3CE"/>
                        </a:solidFill>
                        <a:ln>
                          <a:solidFill>
                            <a:srgbClr val="4FB3C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320C3" w:rsidRPr="006320C3" w:rsidRDefault="00ED77E0" w:rsidP="006320C3">
                            <w:pPr>
                              <w:rPr>
                                <w:b/>
                                <w:color w:val="FFFFFF" w:themeColor="background1"/>
                                <w:sz w:val="22"/>
                              </w:rPr>
                            </w:pPr>
                            <w:r>
                              <w:rPr>
                                <w:b/>
                                <w:color w:val="FFFFFF" w:themeColor="background1"/>
                                <w:sz w:val="22"/>
                              </w:rPr>
                              <w:t>How the Plan Works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6" o:spid="_x0000_s1028" style="position:absolute;margin-left:-10.9pt;margin-top:1.7pt;width:253.35pt;height:2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17545,3587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" adj="-11796480,,5400" path="m118202,l3099343,v65281,,118202,52921,118202,118202l3217545,358775r,l,358775r,l,118202c,52921,52921,,118202,xe" fillcolor="#4fb3ce" strokecolor="#4fb3ce" strokeweight="2pt">
                <v:stroke joinstyle="miter"/>
                <v:formulas/>
                <v:path arrowok="t" o:connecttype="custom" o:connectlocs="118202,0;3099343,0;3217545,118202;3217545,358775;3217545,358775;0,358775;0,358775;0,118202;118202,0" o:connectangles="0,0,0,0,0,0,0,0,0" textboxrect="0,0,3217545,358775"/>
                <v:textbox>
                  <w:txbxContent>
                    <w:p w:rsidR="006320C3" w:rsidRPr="006320C3" w:rsidRDefault="00ED77E0" w:rsidP="006320C3">
                      <w:pPr>
                        <w:rPr>
                          <w:b/>
                          <w:color w:val="FFFFFF" w:themeColor="background1"/>
                          <w:sz w:val="22"/>
                        </w:rPr>
                      </w:pPr>
                      <w:r>
                        <w:rPr>
                          <w:b/>
                          <w:color w:val="FFFFFF" w:themeColor="background1"/>
                          <w:sz w:val="22"/>
                        </w:rPr>
                        <w:t>How the Plan Works</w:t>
                      </w:r>
                    </w:p>
                  </w:txbxContent>
                </v:textbox>
              </v:shape>
            </w:pict>
          </mc:Fallback>
        </mc:AlternateContent>
      </w:r>
    </w:p>
    <w:p w:rsidR="00261F0A" w:rsidRPr="00E568D5" w:rsidRDefault="00B83F87" w:rsidP="00E568D5">
      <w:r>
        <w:rPr>
          <w:noProof/>
        </w:rPr>
        <mc:AlternateContent>
          <mc:Choice Requires="wps">
            <w:drawing>
              <wp:anchor distT="0" distB="0" distL="114300" distR="114300" simplePos="0" relativeHeight="251685888" behindDoc="0" locked="0" layoutInCell="1" allowOverlap="1" wp14:anchorId="54F7CC8D" wp14:editId="416F2F6A">
                <wp:simplePos x="0" y="0"/>
                <wp:positionH relativeFrom="column">
                  <wp:posOffset>-138430</wp:posOffset>
                </wp:positionH>
                <wp:positionV relativeFrom="paragraph">
                  <wp:posOffset>61966</wp:posOffset>
                </wp:positionV>
                <wp:extent cx="3216910" cy="5003165"/>
                <wp:effectExtent l="0" t="0" r="21590" b="26035"/>
                <wp:wrapNone/>
                <wp:docPr id="3" name="Text Box 3"/>
                <wp:cNvGraphicFramePr/>
                <a:graphic xmlns:a="http://schemas.openxmlformats.org/drawingml/2006/main">
                  <a:graphicData uri="http://schemas.microsoft.com/office/word/2010/wordprocessingShape">
                    <wps:wsp>
                      <wps:cNvSpPr txBox="1"/>
                      <wps:spPr>
                        <a:xfrm>
                          <a:off x="0" y="0"/>
                          <a:ext cx="3216910" cy="5003165"/>
                        </a:xfrm>
                        <a:prstGeom prst="rect">
                          <a:avLst/>
                        </a:prstGeom>
                        <a:noFill/>
                        <a:ln w="190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10508" w:rsidRPr="00F3460D" w:rsidRDefault="00E10508" w:rsidP="00E10508">
                            <w:pPr>
                              <w:pStyle w:val="ListParagraph"/>
                              <w:numPr>
                                <w:ilvl w:val="0"/>
                                <w:numId w:val="1"/>
                              </w:numPr>
                              <w:rPr>
                                <w:rFonts w:ascii="Arial" w:hAnsi="Arial" w:cs="Arial"/>
                                <w:b/>
                                <w:sz w:val="20"/>
                              </w:rPr>
                            </w:pPr>
                            <w:r>
                              <w:rPr>
                                <w:rFonts w:ascii="Arial" w:hAnsi="Arial" w:cs="Arial"/>
                                <w:b/>
                                <w:sz w:val="20"/>
                              </w:rPr>
                              <w:t>Eligibility Requirement</w:t>
                            </w:r>
                          </w:p>
                          <w:p w:rsidR="006E3328" w:rsidRDefault="007B1214" w:rsidP="00691DC0">
                            <w:pPr>
                              <w:pStyle w:val="ListParagraph"/>
                              <w:rPr>
                                <w:rFonts w:ascii="Arial" w:hAnsi="Arial" w:cs="Arial"/>
                                <w:sz w:val="20"/>
                              </w:rPr>
                            </w:pPr>
                            <w:r>
                              <w:rPr>
                                <w:rFonts w:ascii="Arial" w:hAnsi="Arial" w:cs="Arial"/>
                                <w:sz w:val="20"/>
                              </w:rPr>
                              <w:t>You must be an active employee</w:t>
                            </w:r>
                            <w:r w:rsidRPr="007B1214">
                              <w:rPr>
                                <w:rFonts w:ascii="Arial" w:hAnsi="Arial" w:cs="Arial"/>
                                <w:sz w:val="20"/>
                              </w:rPr>
                              <w:t xml:space="preserve"> able to perform the </w:t>
                            </w:r>
                            <w:r w:rsidRPr="00B26CEB">
                              <w:rPr>
                                <w:rFonts w:ascii="Arial" w:hAnsi="Arial" w:cs="Arial"/>
                                <w:sz w:val="20"/>
                              </w:rPr>
                              <w:t>majority of duties of your own occupation</w:t>
                            </w:r>
                            <w:r w:rsidR="00261F0A" w:rsidRPr="00B26CEB">
                              <w:rPr>
                                <w:rFonts w:ascii="Arial" w:hAnsi="Arial" w:cs="Arial"/>
                                <w:sz w:val="20"/>
                              </w:rPr>
                              <w:t xml:space="preserve"> and enr</w:t>
                            </w:r>
                            <w:r w:rsidR="00B26CEB" w:rsidRPr="00B26CEB">
                              <w:rPr>
                                <w:rFonts w:ascii="Arial" w:hAnsi="Arial" w:cs="Arial"/>
                                <w:sz w:val="20"/>
                              </w:rPr>
                              <w:t>olled in your employer’s basic Life I</w:t>
                            </w:r>
                            <w:r w:rsidR="00261F0A" w:rsidRPr="00B26CEB">
                              <w:rPr>
                                <w:rFonts w:ascii="Arial" w:hAnsi="Arial" w:cs="Arial"/>
                                <w:sz w:val="20"/>
                              </w:rPr>
                              <w:t>nsurance program</w:t>
                            </w:r>
                            <w:r w:rsidR="00BC71D8" w:rsidRPr="00B26CEB">
                              <w:rPr>
                                <w:rFonts w:ascii="Arial" w:hAnsi="Arial" w:cs="Arial"/>
                                <w:sz w:val="20"/>
                              </w:rPr>
                              <w:t>.</w:t>
                            </w:r>
                          </w:p>
                          <w:p w:rsidR="00FB48B2" w:rsidRDefault="00FB48B2" w:rsidP="00691DC0">
                            <w:pPr>
                              <w:pStyle w:val="ListParagraph"/>
                              <w:rPr>
                                <w:rFonts w:ascii="Arial" w:hAnsi="Arial" w:cs="Arial"/>
                                <w:sz w:val="20"/>
                              </w:rPr>
                            </w:pPr>
                          </w:p>
                          <w:p w:rsidR="001458EA" w:rsidRPr="00B83F87" w:rsidRDefault="006E3328" w:rsidP="00261F0A">
                            <w:pPr>
                              <w:pStyle w:val="ListParagraph"/>
                              <w:numPr>
                                <w:ilvl w:val="0"/>
                                <w:numId w:val="16"/>
                              </w:numPr>
                              <w:rPr>
                                <w:rFonts w:ascii="Arial" w:hAnsi="Arial" w:cs="Arial"/>
                                <w:sz w:val="20"/>
                              </w:rPr>
                            </w:pPr>
                            <w:r w:rsidRPr="00B83F87">
                              <w:rPr>
                                <w:rFonts w:ascii="Arial" w:hAnsi="Arial" w:cs="Arial"/>
                                <w:b/>
                                <w:sz w:val="20"/>
                              </w:rPr>
                              <w:t>Dependent Eligibility Requirement</w:t>
                            </w:r>
                            <w:r w:rsidR="001458EA" w:rsidRPr="00B83F87">
                              <w:rPr>
                                <w:rFonts w:ascii="Arial" w:hAnsi="Arial" w:cs="Arial"/>
                              </w:rPr>
                              <w:br/>
                            </w:r>
                            <w:r w:rsidR="00261F0A" w:rsidRPr="00B83F87">
                              <w:rPr>
                                <w:rFonts w:ascii="Arial" w:hAnsi="Arial" w:cs="Arial"/>
                                <w:sz w:val="20"/>
                              </w:rPr>
                              <w:t xml:space="preserve">You must be a </w:t>
                            </w:r>
                            <w:r w:rsidR="00B83F87" w:rsidRPr="00B83F87">
                              <w:rPr>
                                <w:rFonts w:ascii="Arial" w:hAnsi="Arial" w:cs="Arial"/>
                                <w:sz w:val="20"/>
                              </w:rPr>
                              <w:t>Legal spouse</w:t>
                            </w:r>
                            <w:r w:rsidR="00261F0A" w:rsidRPr="00B83F87">
                              <w:rPr>
                                <w:rFonts w:ascii="Arial" w:hAnsi="Arial" w:cs="Arial"/>
                                <w:sz w:val="20"/>
                              </w:rPr>
                              <w:t xml:space="preserve"> and or </w:t>
                            </w:r>
                            <w:proofErr w:type="gramStart"/>
                            <w:r w:rsidR="00B83F87" w:rsidRPr="00B83F87">
                              <w:rPr>
                                <w:rFonts w:ascii="Arial" w:hAnsi="Arial" w:cs="Arial"/>
                                <w:sz w:val="20"/>
                              </w:rPr>
                              <w:t>child(</w:t>
                            </w:r>
                            <w:proofErr w:type="spellStart"/>
                            <w:proofErr w:type="gramEnd"/>
                            <w:r w:rsidR="00B83F87" w:rsidRPr="00B83F87">
                              <w:rPr>
                                <w:rFonts w:ascii="Arial" w:hAnsi="Arial" w:cs="Arial"/>
                                <w:sz w:val="20"/>
                              </w:rPr>
                              <w:t>ren</w:t>
                            </w:r>
                            <w:proofErr w:type="spellEnd"/>
                            <w:r w:rsidR="00B83F87" w:rsidRPr="00B83F87">
                              <w:rPr>
                                <w:rFonts w:ascii="Arial" w:hAnsi="Arial" w:cs="Arial"/>
                                <w:sz w:val="20"/>
                              </w:rPr>
                              <w:t>) up to age 26</w:t>
                            </w:r>
                            <w:r w:rsidR="00261F0A" w:rsidRPr="00B83F87">
                              <w:rPr>
                                <w:rFonts w:ascii="Arial" w:hAnsi="Arial" w:cs="Arial"/>
                                <w:sz w:val="20"/>
                              </w:rPr>
                              <w:t xml:space="preserve"> to be eligible for coverage.</w:t>
                            </w:r>
                          </w:p>
                          <w:p w:rsidR="00FB48B2" w:rsidRPr="006E3328" w:rsidRDefault="00FB48B2" w:rsidP="00FB48B2">
                            <w:pPr>
                              <w:pStyle w:val="ListParagraph"/>
                              <w:rPr>
                                <w:rFonts w:ascii="Arial" w:hAnsi="Arial" w:cs="Arial"/>
                              </w:rPr>
                            </w:pPr>
                          </w:p>
                          <w:p w:rsidR="00EE2CE9" w:rsidRDefault="001458EA" w:rsidP="001458EA">
                            <w:pPr>
                              <w:pStyle w:val="ListParagraph"/>
                              <w:numPr>
                                <w:ilvl w:val="0"/>
                                <w:numId w:val="1"/>
                              </w:numPr>
                              <w:rPr>
                                <w:rFonts w:ascii="Arial" w:hAnsi="Arial" w:cs="Arial"/>
                                <w:sz w:val="20"/>
                              </w:rPr>
                            </w:pPr>
                            <w:r>
                              <w:rPr>
                                <w:rFonts w:ascii="Arial" w:hAnsi="Arial" w:cs="Arial"/>
                                <w:b/>
                                <w:sz w:val="20"/>
                              </w:rPr>
                              <w:t>Premium Contribution Structure</w:t>
                            </w:r>
                            <w:r>
                              <w:rPr>
                                <w:rFonts w:ascii="Arial" w:hAnsi="Arial" w:cs="Arial"/>
                                <w:b/>
                                <w:sz w:val="20"/>
                              </w:rPr>
                              <w:br/>
                            </w:r>
                            <w:r>
                              <w:rPr>
                                <w:rFonts w:ascii="Arial" w:hAnsi="Arial" w:cs="Arial"/>
                                <w:sz w:val="20"/>
                              </w:rPr>
                              <w:t>Voluntary Life and AD&amp;D</w:t>
                            </w:r>
                            <w:r w:rsidRPr="001458EA">
                              <w:rPr>
                                <w:rFonts w:ascii="Arial" w:hAnsi="Arial" w:cs="Arial"/>
                                <w:sz w:val="20"/>
                              </w:rPr>
                              <w:t xml:space="preserve"> Insurance is </w:t>
                            </w:r>
                            <w:r>
                              <w:rPr>
                                <w:rFonts w:ascii="Arial" w:hAnsi="Arial" w:cs="Arial"/>
                                <w:sz w:val="20"/>
                              </w:rPr>
                              <w:t xml:space="preserve">paid for by the employee. </w:t>
                            </w:r>
                          </w:p>
                          <w:p w:rsidR="00FB48B2" w:rsidRDefault="00FB48B2" w:rsidP="00FB48B2">
                            <w:pPr>
                              <w:pStyle w:val="ListParagraph"/>
                              <w:rPr>
                                <w:rFonts w:ascii="Arial" w:hAnsi="Arial" w:cs="Arial"/>
                                <w:sz w:val="20"/>
                              </w:rPr>
                            </w:pPr>
                          </w:p>
                          <w:p w:rsidR="009F574C" w:rsidRPr="00B83F87" w:rsidRDefault="009F574C" w:rsidP="00E71AD9">
                            <w:pPr>
                              <w:pStyle w:val="ListParagraph"/>
                              <w:numPr>
                                <w:ilvl w:val="0"/>
                                <w:numId w:val="1"/>
                              </w:numPr>
                              <w:rPr>
                                <w:rFonts w:asciiTheme="minorHAnsi" w:hAnsiTheme="minorHAnsi" w:cstheme="minorHAnsi"/>
                                <w:sz w:val="16"/>
                              </w:rPr>
                            </w:pPr>
                            <w:r>
                              <w:rPr>
                                <w:rFonts w:ascii="Arial" w:hAnsi="Arial" w:cs="Arial"/>
                                <w:b/>
                                <w:sz w:val="20"/>
                              </w:rPr>
                              <w:t>Guarantee Issue</w:t>
                            </w:r>
                            <w:r>
                              <w:rPr>
                                <w:rFonts w:ascii="Arial" w:hAnsi="Arial" w:cs="Arial"/>
                                <w:b/>
                                <w:sz w:val="20"/>
                              </w:rPr>
                              <w:br/>
                            </w:r>
                            <w:r w:rsidR="005E4A95">
                              <w:rPr>
                                <w:rFonts w:asciiTheme="minorHAnsi" w:hAnsiTheme="minorHAnsi" w:cstheme="minorHAnsi"/>
                                <w:sz w:val="20"/>
                              </w:rPr>
                              <w:t xml:space="preserve">Enrolling today in Voluntary Life and AD&amp;D Insurance with LifeMap provides you a safety net for your family’s future – no questions </w:t>
                            </w:r>
                            <w:r w:rsidR="005E4A95" w:rsidRPr="00B83F87">
                              <w:rPr>
                                <w:rFonts w:asciiTheme="minorHAnsi" w:hAnsiTheme="minorHAnsi" w:cstheme="minorHAnsi"/>
                                <w:sz w:val="20"/>
                              </w:rPr>
                              <w:t xml:space="preserve">asked. Guarantee issue for this plan is </w:t>
                            </w:r>
                            <w:r w:rsidR="00607BB4" w:rsidRPr="00B83F87">
                              <w:rPr>
                                <w:rFonts w:asciiTheme="minorHAnsi" w:hAnsiTheme="minorHAnsi" w:cstheme="minorHAnsi"/>
                                <w:sz w:val="20"/>
                              </w:rPr>
                              <w:t>$</w:t>
                            </w:r>
                            <w:r w:rsidR="00B83F87" w:rsidRPr="00B83F87">
                              <w:rPr>
                                <w:rFonts w:asciiTheme="minorHAnsi" w:hAnsiTheme="minorHAnsi" w:cstheme="minorHAnsi"/>
                                <w:sz w:val="20"/>
                              </w:rPr>
                              <w:t>100,000</w:t>
                            </w:r>
                            <w:r w:rsidR="00261F0A" w:rsidRPr="00B83F87">
                              <w:rPr>
                                <w:rFonts w:asciiTheme="minorHAnsi" w:hAnsiTheme="minorHAnsi" w:cstheme="minorHAnsi"/>
                                <w:sz w:val="20"/>
                              </w:rPr>
                              <w:t xml:space="preserve"> </w:t>
                            </w:r>
                            <w:r w:rsidR="009E0D8A" w:rsidRPr="00B83F87">
                              <w:rPr>
                                <w:rFonts w:asciiTheme="minorHAnsi" w:hAnsiTheme="minorHAnsi" w:cstheme="minorHAnsi"/>
                                <w:sz w:val="20"/>
                              </w:rPr>
                              <w:t>for both employee Life and AD&amp;D coverage</w:t>
                            </w:r>
                            <w:r w:rsidR="00B83F87" w:rsidRPr="00B83F87">
                              <w:rPr>
                                <w:rFonts w:asciiTheme="minorHAnsi" w:hAnsiTheme="minorHAnsi" w:cstheme="minorHAnsi"/>
                                <w:sz w:val="20"/>
                              </w:rPr>
                              <w:t xml:space="preserve"> and $40,000 for spouse coverage</w:t>
                            </w:r>
                            <w:r w:rsidR="009E0D8A" w:rsidRPr="00B83F87">
                              <w:rPr>
                                <w:rFonts w:asciiTheme="minorHAnsi" w:hAnsiTheme="minorHAnsi" w:cstheme="minorHAnsi"/>
                                <w:sz w:val="20"/>
                              </w:rPr>
                              <w:t>, if applied for within 31 days of the initial eligibility date.</w:t>
                            </w:r>
                          </w:p>
                          <w:p w:rsidR="00B83F87" w:rsidRPr="00B83F87" w:rsidRDefault="00B83F87" w:rsidP="00B83F87">
                            <w:pPr>
                              <w:pStyle w:val="ListParagraph"/>
                              <w:rPr>
                                <w:rFonts w:asciiTheme="minorHAnsi" w:hAnsiTheme="minorHAnsi" w:cstheme="minorHAnsi"/>
                                <w:sz w:val="16"/>
                              </w:rPr>
                            </w:pPr>
                          </w:p>
                          <w:p w:rsidR="00B83F87" w:rsidRPr="00B83F87" w:rsidRDefault="00B83F87" w:rsidP="00E71AD9">
                            <w:pPr>
                              <w:pStyle w:val="ListParagraph"/>
                              <w:numPr>
                                <w:ilvl w:val="0"/>
                                <w:numId w:val="1"/>
                              </w:numPr>
                              <w:rPr>
                                <w:rFonts w:asciiTheme="minorHAnsi" w:hAnsiTheme="minorHAnsi" w:cstheme="minorHAnsi"/>
                                <w:sz w:val="16"/>
                              </w:rPr>
                            </w:pPr>
                            <w:r>
                              <w:rPr>
                                <w:rFonts w:ascii="Arial" w:hAnsi="Arial" w:cs="Arial"/>
                                <w:b/>
                                <w:sz w:val="20"/>
                              </w:rPr>
                              <w:t>Step Up Guarantee</w:t>
                            </w:r>
                          </w:p>
                          <w:p w:rsidR="00B83F87" w:rsidRPr="00B83F87" w:rsidRDefault="00B83F87" w:rsidP="00B83F87">
                            <w:pPr>
                              <w:ind w:left="720"/>
                              <w:rPr>
                                <w:rFonts w:cstheme="minorHAnsi"/>
                                <w:sz w:val="16"/>
                              </w:rPr>
                            </w:pPr>
                            <w:r>
                              <w:rPr>
                                <w:rFonts w:cstheme="minorHAnsi"/>
                              </w:rPr>
                              <w:t>If an employee purchases an amount of $10,000 or greater during their initial open enrollment, they can increase coverage up to the guarantee issue amount during future annual enrollments without answering medical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0.9pt;margin-top:4.9pt;width:253.3pt;height:39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" filled="f" strokecolor="#bfbfbf [2412]" strokeweight="1.5pt">
                <v:textbox>
                  <w:txbxContent>
                    <w:p w:rsidR="00E10508" w:rsidRPr="00F3460D" w:rsidRDefault="00E10508" w:rsidP="00E10508">
                      <w:pPr>
                        <w:pStyle w:val="ListParagraph"/>
                        <w:numPr>
                          <w:ilvl w:val="0"/>
                          <w:numId w:val="1"/>
                        </w:numPr>
                        <w:rPr>
                          <w:rFonts w:ascii="Arial" w:hAnsi="Arial" w:cs="Arial"/>
                          <w:b/>
                          <w:sz w:val="20"/>
                        </w:rPr>
                      </w:pPr>
                      <w:r>
                        <w:rPr>
                          <w:rFonts w:ascii="Arial" w:hAnsi="Arial" w:cs="Arial"/>
                          <w:b/>
                          <w:sz w:val="20"/>
                        </w:rPr>
                        <w:t>Eligibility Requirement</w:t>
                      </w:r>
                    </w:p>
                    <w:p w:rsidR="006E3328" w:rsidRDefault="007B1214" w:rsidP="00691DC0">
                      <w:pPr>
                        <w:pStyle w:val="ListParagraph"/>
                        <w:rPr>
                          <w:rFonts w:ascii="Arial" w:hAnsi="Arial" w:cs="Arial"/>
                          <w:sz w:val="20"/>
                        </w:rPr>
                      </w:pPr>
                      <w:r>
                        <w:rPr>
                          <w:rFonts w:ascii="Arial" w:hAnsi="Arial" w:cs="Arial"/>
                          <w:sz w:val="20"/>
                        </w:rPr>
                        <w:t>You must be an active employee</w:t>
                      </w:r>
                      <w:r w:rsidRPr="007B1214">
                        <w:rPr>
                          <w:rFonts w:ascii="Arial" w:hAnsi="Arial" w:cs="Arial"/>
                          <w:sz w:val="20"/>
                        </w:rPr>
                        <w:t xml:space="preserve"> able to perform the </w:t>
                      </w:r>
                      <w:r w:rsidRPr="00B26CEB">
                        <w:rPr>
                          <w:rFonts w:ascii="Arial" w:hAnsi="Arial" w:cs="Arial"/>
                          <w:sz w:val="20"/>
                        </w:rPr>
                        <w:t>majority of duties of your own occupation</w:t>
                      </w:r>
                      <w:r w:rsidR="00261F0A" w:rsidRPr="00B26CEB">
                        <w:rPr>
                          <w:rFonts w:ascii="Arial" w:hAnsi="Arial" w:cs="Arial"/>
                          <w:sz w:val="20"/>
                        </w:rPr>
                        <w:t xml:space="preserve"> and enr</w:t>
                      </w:r>
                      <w:r w:rsidR="00B26CEB" w:rsidRPr="00B26CEB">
                        <w:rPr>
                          <w:rFonts w:ascii="Arial" w:hAnsi="Arial" w:cs="Arial"/>
                          <w:sz w:val="20"/>
                        </w:rPr>
                        <w:t>olled in your employer’s basic Life I</w:t>
                      </w:r>
                      <w:r w:rsidR="00261F0A" w:rsidRPr="00B26CEB">
                        <w:rPr>
                          <w:rFonts w:ascii="Arial" w:hAnsi="Arial" w:cs="Arial"/>
                          <w:sz w:val="20"/>
                        </w:rPr>
                        <w:t>nsurance program</w:t>
                      </w:r>
                      <w:r w:rsidR="00BC71D8" w:rsidRPr="00B26CEB">
                        <w:rPr>
                          <w:rFonts w:ascii="Arial" w:hAnsi="Arial" w:cs="Arial"/>
                          <w:sz w:val="20"/>
                        </w:rPr>
                        <w:t>.</w:t>
                      </w:r>
                    </w:p>
                    <w:p w:rsidR="00FB48B2" w:rsidRDefault="00FB48B2" w:rsidP="00691DC0">
                      <w:pPr>
                        <w:pStyle w:val="ListParagraph"/>
                        <w:rPr>
                          <w:rFonts w:ascii="Arial" w:hAnsi="Arial" w:cs="Arial"/>
                          <w:sz w:val="20"/>
                        </w:rPr>
                      </w:pPr>
                    </w:p>
                    <w:p w:rsidR="001458EA" w:rsidRPr="00B83F87" w:rsidRDefault="006E3328" w:rsidP="00261F0A">
                      <w:pPr>
                        <w:pStyle w:val="ListParagraph"/>
                        <w:numPr>
                          <w:ilvl w:val="0"/>
                          <w:numId w:val="16"/>
                        </w:numPr>
                        <w:rPr>
                          <w:rFonts w:ascii="Arial" w:hAnsi="Arial" w:cs="Arial"/>
                          <w:sz w:val="20"/>
                        </w:rPr>
                      </w:pPr>
                      <w:r w:rsidRPr="00B83F87">
                        <w:rPr>
                          <w:rFonts w:ascii="Arial" w:hAnsi="Arial" w:cs="Arial"/>
                          <w:b/>
                          <w:sz w:val="20"/>
                        </w:rPr>
                        <w:t>Dependent Eligibility Requirement</w:t>
                      </w:r>
                      <w:r w:rsidR="001458EA" w:rsidRPr="00B83F87">
                        <w:rPr>
                          <w:rFonts w:ascii="Arial" w:hAnsi="Arial" w:cs="Arial"/>
                        </w:rPr>
                        <w:br/>
                      </w:r>
                      <w:r w:rsidR="00261F0A" w:rsidRPr="00B83F87">
                        <w:rPr>
                          <w:rFonts w:ascii="Arial" w:hAnsi="Arial" w:cs="Arial"/>
                          <w:sz w:val="20"/>
                        </w:rPr>
                        <w:t xml:space="preserve">You must be a </w:t>
                      </w:r>
                      <w:r w:rsidR="00B83F87" w:rsidRPr="00B83F87">
                        <w:rPr>
                          <w:rFonts w:ascii="Arial" w:hAnsi="Arial" w:cs="Arial"/>
                          <w:sz w:val="20"/>
                        </w:rPr>
                        <w:t>Legal spouse</w:t>
                      </w:r>
                      <w:r w:rsidR="00261F0A" w:rsidRPr="00B83F87">
                        <w:rPr>
                          <w:rFonts w:ascii="Arial" w:hAnsi="Arial" w:cs="Arial"/>
                          <w:sz w:val="20"/>
                        </w:rPr>
                        <w:t xml:space="preserve"> and or </w:t>
                      </w:r>
                      <w:proofErr w:type="gramStart"/>
                      <w:r w:rsidR="00B83F87" w:rsidRPr="00B83F87">
                        <w:rPr>
                          <w:rFonts w:ascii="Arial" w:hAnsi="Arial" w:cs="Arial"/>
                          <w:sz w:val="20"/>
                        </w:rPr>
                        <w:t>child(</w:t>
                      </w:r>
                      <w:proofErr w:type="spellStart"/>
                      <w:proofErr w:type="gramEnd"/>
                      <w:r w:rsidR="00B83F87" w:rsidRPr="00B83F87">
                        <w:rPr>
                          <w:rFonts w:ascii="Arial" w:hAnsi="Arial" w:cs="Arial"/>
                          <w:sz w:val="20"/>
                        </w:rPr>
                        <w:t>ren</w:t>
                      </w:r>
                      <w:proofErr w:type="spellEnd"/>
                      <w:r w:rsidR="00B83F87" w:rsidRPr="00B83F87">
                        <w:rPr>
                          <w:rFonts w:ascii="Arial" w:hAnsi="Arial" w:cs="Arial"/>
                          <w:sz w:val="20"/>
                        </w:rPr>
                        <w:t>) up to age 26</w:t>
                      </w:r>
                      <w:r w:rsidR="00261F0A" w:rsidRPr="00B83F87">
                        <w:rPr>
                          <w:rFonts w:ascii="Arial" w:hAnsi="Arial" w:cs="Arial"/>
                          <w:sz w:val="20"/>
                        </w:rPr>
                        <w:t xml:space="preserve"> to be eligible for coverage.</w:t>
                      </w:r>
                    </w:p>
                    <w:p w:rsidR="00FB48B2" w:rsidRPr="006E3328" w:rsidRDefault="00FB48B2" w:rsidP="00FB48B2">
                      <w:pPr>
                        <w:pStyle w:val="ListParagraph"/>
                        <w:rPr>
                          <w:rFonts w:ascii="Arial" w:hAnsi="Arial" w:cs="Arial"/>
                        </w:rPr>
                      </w:pPr>
                    </w:p>
                    <w:p w:rsidR="00EE2CE9" w:rsidRDefault="001458EA" w:rsidP="001458EA">
                      <w:pPr>
                        <w:pStyle w:val="ListParagraph"/>
                        <w:numPr>
                          <w:ilvl w:val="0"/>
                          <w:numId w:val="1"/>
                        </w:numPr>
                        <w:rPr>
                          <w:rFonts w:ascii="Arial" w:hAnsi="Arial" w:cs="Arial"/>
                          <w:sz w:val="20"/>
                        </w:rPr>
                      </w:pPr>
                      <w:r>
                        <w:rPr>
                          <w:rFonts w:ascii="Arial" w:hAnsi="Arial" w:cs="Arial"/>
                          <w:b/>
                          <w:sz w:val="20"/>
                        </w:rPr>
                        <w:t>Premium Contribution Structure</w:t>
                      </w:r>
                      <w:r>
                        <w:rPr>
                          <w:rFonts w:ascii="Arial" w:hAnsi="Arial" w:cs="Arial"/>
                          <w:b/>
                          <w:sz w:val="20"/>
                        </w:rPr>
                        <w:br/>
                      </w:r>
                      <w:r>
                        <w:rPr>
                          <w:rFonts w:ascii="Arial" w:hAnsi="Arial" w:cs="Arial"/>
                          <w:sz w:val="20"/>
                        </w:rPr>
                        <w:t>Voluntary Life and AD&amp;D</w:t>
                      </w:r>
                      <w:r w:rsidRPr="001458EA">
                        <w:rPr>
                          <w:rFonts w:ascii="Arial" w:hAnsi="Arial" w:cs="Arial"/>
                          <w:sz w:val="20"/>
                        </w:rPr>
                        <w:t xml:space="preserve"> Insurance is </w:t>
                      </w:r>
                      <w:r>
                        <w:rPr>
                          <w:rFonts w:ascii="Arial" w:hAnsi="Arial" w:cs="Arial"/>
                          <w:sz w:val="20"/>
                        </w:rPr>
                        <w:t xml:space="preserve">paid for by the employee. </w:t>
                      </w:r>
                    </w:p>
                    <w:p w:rsidR="00FB48B2" w:rsidRDefault="00FB48B2" w:rsidP="00FB48B2">
                      <w:pPr>
                        <w:pStyle w:val="ListParagraph"/>
                        <w:rPr>
                          <w:rFonts w:ascii="Arial" w:hAnsi="Arial" w:cs="Arial"/>
                          <w:sz w:val="20"/>
                        </w:rPr>
                      </w:pPr>
                    </w:p>
                    <w:p w:rsidR="009F574C" w:rsidRPr="00B83F87" w:rsidRDefault="009F574C" w:rsidP="00E71AD9">
                      <w:pPr>
                        <w:pStyle w:val="ListParagraph"/>
                        <w:numPr>
                          <w:ilvl w:val="0"/>
                          <w:numId w:val="1"/>
                        </w:numPr>
                        <w:rPr>
                          <w:rFonts w:asciiTheme="minorHAnsi" w:hAnsiTheme="minorHAnsi" w:cstheme="minorHAnsi"/>
                          <w:sz w:val="16"/>
                        </w:rPr>
                      </w:pPr>
                      <w:r>
                        <w:rPr>
                          <w:rFonts w:ascii="Arial" w:hAnsi="Arial" w:cs="Arial"/>
                          <w:b/>
                          <w:sz w:val="20"/>
                        </w:rPr>
                        <w:t>Guarantee Issue</w:t>
                      </w:r>
                      <w:r>
                        <w:rPr>
                          <w:rFonts w:ascii="Arial" w:hAnsi="Arial" w:cs="Arial"/>
                          <w:b/>
                          <w:sz w:val="20"/>
                        </w:rPr>
                        <w:br/>
                      </w:r>
                      <w:r w:rsidR="005E4A95">
                        <w:rPr>
                          <w:rFonts w:asciiTheme="minorHAnsi" w:hAnsiTheme="minorHAnsi" w:cstheme="minorHAnsi"/>
                          <w:sz w:val="20"/>
                        </w:rPr>
                        <w:t xml:space="preserve">Enrolling today in Voluntary Life and AD&amp;D Insurance with LifeMap provides you a safety net for your family’s future – no questions </w:t>
                      </w:r>
                      <w:r w:rsidR="005E4A95" w:rsidRPr="00B83F87">
                        <w:rPr>
                          <w:rFonts w:asciiTheme="minorHAnsi" w:hAnsiTheme="minorHAnsi" w:cstheme="minorHAnsi"/>
                          <w:sz w:val="20"/>
                        </w:rPr>
                        <w:t xml:space="preserve">asked. Guarantee issue for this plan is </w:t>
                      </w:r>
                      <w:r w:rsidR="00607BB4" w:rsidRPr="00B83F87">
                        <w:rPr>
                          <w:rFonts w:asciiTheme="minorHAnsi" w:hAnsiTheme="minorHAnsi" w:cstheme="minorHAnsi"/>
                          <w:sz w:val="20"/>
                        </w:rPr>
                        <w:t>$</w:t>
                      </w:r>
                      <w:r w:rsidR="00B83F87" w:rsidRPr="00B83F87">
                        <w:rPr>
                          <w:rFonts w:asciiTheme="minorHAnsi" w:hAnsiTheme="minorHAnsi" w:cstheme="minorHAnsi"/>
                          <w:sz w:val="20"/>
                        </w:rPr>
                        <w:t>100,000</w:t>
                      </w:r>
                      <w:r w:rsidR="00261F0A" w:rsidRPr="00B83F87">
                        <w:rPr>
                          <w:rFonts w:asciiTheme="minorHAnsi" w:hAnsiTheme="minorHAnsi" w:cstheme="minorHAnsi"/>
                          <w:sz w:val="20"/>
                        </w:rPr>
                        <w:t xml:space="preserve"> </w:t>
                      </w:r>
                      <w:r w:rsidR="009E0D8A" w:rsidRPr="00B83F87">
                        <w:rPr>
                          <w:rFonts w:asciiTheme="minorHAnsi" w:hAnsiTheme="minorHAnsi" w:cstheme="minorHAnsi"/>
                          <w:sz w:val="20"/>
                        </w:rPr>
                        <w:t>for both employee Life and AD&amp;D coverage</w:t>
                      </w:r>
                      <w:r w:rsidR="00B83F87" w:rsidRPr="00B83F87">
                        <w:rPr>
                          <w:rFonts w:asciiTheme="minorHAnsi" w:hAnsiTheme="minorHAnsi" w:cstheme="minorHAnsi"/>
                          <w:sz w:val="20"/>
                        </w:rPr>
                        <w:t xml:space="preserve"> and $40,000 for spouse coverage</w:t>
                      </w:r>
                      <w:r w:rsidR="009E0D8A" w:rsidRPr="00B83F87">
                        <w:rPr>
                          <w:rFonts w:asciiTheme="minorHAnsi" w:hAnsiTheme="minorHAnsi" w:cstheme="minorHAnsi"/>
                          <w:sz w:val="20"/>
                        </w:rPr>
                        <w:t>, if applied for within 31 days of the initial eligibility date.</w:t>
                      </w:r>
                    </w:p>
                    <w:p w:rsidR="00B83F87" w:rsidRPr="00B83F87" w:rsidRDefault="00B83F87" w:rsidP="00B83F87">
                      <w:pPr>
                        <w:pStyle w:val="ListParagraph"/>
                        <w:rPr>
                          <w:rFonts w:asciiTheme="minorHAnsi" w:hAnsiTheme="minorHAnsi" w:cstheme="minorHAnsi"/>
                          <w:sz w:val="16"/>
                        </w:rPr>
                      </w:pPr>
                    </w:p>
                    <w:p w:rsidR="00B83F87" w:rsidRPr="00B83F87" w:rsidRDefault="00B83F87" w:rsidP="00E71AD9">
                      <w:pPr>
                        <w:pStyle w:val="ListParagraph"/>
                        <w:numPr>
                          <w:ilvl w:val="0"/>
                          <w:numId w:val="1"/>
                        </w:numPr>
                        <w:rPr>
                          <w:rFonts w:asciiTheme="minorHAnsi" w:hAnsiTheme="minorHAnsi" w:cstheme="minorHAnsi"/>
                          <w:sz w:val="16"/>
                        </w:rPr>
                      </w:pPr>
                      <w:r>
                        <w:rPr>
                          <w:rFonts w:ascii="Arial" w:hAnsi="Arial" w:cs="Arial"/>
                          <w:b/>
                          <w:sz w:val="20"/>
                        </w:rPr>
                        <w:t>Step Up Guarantee</w:t>
                      </w:r>
                    </w:p>
                    <w:p w:rsidR="00B83F87" w:rsidRPr="00B83F87" w:rsidRDefault="00B83F87" w:rsidP="00B83F87">
                      <w:pPr>
                        <w:ind w:left="720"/>
                        <w:rPr>
                          <w:rFonts w:cstheme="minorHAnsi"/>
                          <w:sz w:val="16"/>
                        </w:rPr>
                      </w:pPr>
                      <w:r>
                        <w:rPr>
                          <w:rFonts w:cstheme="minorHAnsi"/>
                        </w:rPr>
                        <w:t>If an employee purchases an amount of $10,000 or greater during their initial open enrollment, they can increase coverage up to the guarantee issue amount during future annual enrollments without answering medical questions.</w:t>
                      </w:r>
                    </w:p>
                  </w:txbxContent>
                </v:textbox>
              </v:shape>
            </w:pict>
          </mc:Fallback>
        </mc:AlternateContent>
      </w:r>
    </w:p>
    <w:p w:rsidR="00E568D5" w:rsidRPr="00E568D5" w:rsidRDefault="00E568D5" w:rsidP="00E568D5"/>
    <w:p w:rsidR="00E568D5" w:rsidRPr="00E568D5" w:rsidRDefault="00E568D5" w:rsidP="00E568D5"/>
    <w:p w:rsidR="00E568D5" w:rsidRPr="00E568D5" w:rsidRDefault="00E568D5" w:rsidP="00E568D5"/>
    <w:p w:rsidR="00E568D5" w:rsidRPr="00E568D5" w:rsidRDefault="00E568D5" w:rsidP="00E568D5"/>
    <w:p w:rsidR="00E568D5" w:rsidRPr="00E568D5" w:rsidRDefault="00E568D5" w:rsidP="00E568D5"/>
    <w:p w:rsidR="00E568D5" w:rsidRPr="00E568D5" w:rsidRDefault="00E568D5" w:rsidP="00E568D5"/>
    <w:p w:rsidR="00E568D5" w:rsidRPr="00E568D5" w:rsidRDefault="00E568D5" w:rsidP="00E568D5"/>
    <w:p w:rsidR="00E568D5" w:rsidRPr="00E568D5" w:rsidRDefault="00E568D5" w:rsidP="00E568D5"/>
    <w:p w:rsidR="00E568D5" w:rsidRPr="00E568D5" w:rsidRDefault="00E568D5" w:rsidP="00E568D5"/>
    <w:p w:rsidR="00E568D5" w:rsidRPr="00E568D5" w:rsidRDefault="00E568D5" w:rsidP="00E568D5"/>
    <w:p w:rsidR="00E568D5" w:rsidRPr="00E568D5" w:rsidRDefault="00E568D5" w:rsidP="00E568D5"/>
    <w:p w:rsidR="00E568D5" w:rsidRPr="00E568D5" w:rsidRDefault="00E568D5" w:rsidP="00E568D5"/>
    <w:p w:rsidR="00E568D5" w:rsidRDefault="00E568D5" w:rsidP="00E568D5"/>
    <w:p w:rsidR="00E568D5" w:rsidRPr="00E568D5" w:rsidRDefault="00E568D5" w:rsidP="00E568D5"/>
    <w:tbl>
      <w:tblPr>
        <w:tblStyle w:val="TableGrid"/>
        <w:tblpPr w:leftFromText="180" w:rightFromText="180" w:vertAnchor="page" w:horzAnchor="margin" w:tblpX="-252" w:tblpY="1645"/>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5400"/>
      </w:tblGrid>
      <w:tr w:rsidR="00405220" w:rsidRPr="00F648FB" w:rsidTr="00FB38E1">
        <w:trPr>
          <w:trHeight w:val="437"/>
        </w:trPr>
        <w:tc>
          <w:tcPr>
            <w:tcW w:w="5400" w:type="dxa"/>
            <w:shd w:val="clear" w:color="auto" w:fill="A6A6A6" w:themeFill="background1" w:themeFillShade="A6"/>
            <w:vAlign w:val="center"/>
          </w:tcPr>
          <w:p w:rsidR="00405220" w:rsidRPr="002D24F7" w:rsidRDefault="00405220" w:rsidP="00FB38E1">
            <w:pPr>
              <w:jc w:val="center"/>
              <w:rPr>
                <w:b/>
              </w:rPr>
            </w:pPr>
            <w:r>
              <w:rPr>
                <w:b/>
              </w:rPr>
              <w:lastRenderedPageBreak/>
              <w:t>Limitations &amp; Exclusions</w:t>
            </w:r>
          </w:p>
        </w:tc>
      </w:tr>
      <w:tr w:rsidR="00405220" w:rsidRPr="00F648FB" w:rsidTr="00FB38E1">
        <w:trPr>
          <w:trHeight w:val="752"/>
        </w:trPr>
        <w:tc>
          <w:tcPr>
            <w:tcW w:w="5400" w:type="dxa"/>
            <w:vAlign w:val="center"/>
          </w:tcPr>
          <w:p w:rsidR="00405220" w:rsidRPr="00FB38E1" w:rsidRDefault="00405220" w:rsidP="00FB38E1">
            <w:pPr>
              <w:widowControl w:val="0"/>
              <w:autoSpaceDE w:val="0"/>
              <w:autoSpaceDN w:val="0"/>
              <w:adjustRightInd w:val="0"/>
              <w:rPr>
                <w:rFonts w:cstheme="minorHAnsi"/>
                <w:color w:val="000000"/>
                <w:sz w:val="14"/>
                <w:szCs w:val="14"/>
                <w:cs/>
              </w:rPr>
            </w:pPr>
            <w:r w:rsidRPr="00FB38E1">
              <w:rPr>
                <w:rFonts w:cstheme="minorHAnsi"/>
                <w:bCs/>
                <w:color w:val="000000"/>
                <w:sz w:val="14"/>
                <w:szCs w:val="14"/>
                <w:cs/>
              </w:rPr>
              <w:t xml:space="preserve">Life </w:t>
            </w:r>
            <w:r w:rsidRPr="00FB38E1">
              <w:rPr>
                <w:rFonts w:cstheme="minorHAnsi"/>
                <w:color w:val="000000"/>
                <w:sz w:val="14"/>
                <w:szCs w:val="14"/>
              </w:rPr>
              <w:t>−</w:t>
            </w:r>
            <w:r w:rsidRPr="00FB38E1">
              <w:rPr>
                <w:rFonts w:cstheme="minorHAnsi"/>
                <w:color w:val="000000"/>
                <w:sz w:val="14"/>
                <w:szCs w:val="14"/>
                <w:cs/>
              </w:rPr>
              <w:t xml:space="preserve"> None</w:t>
            </w:r>
            <w:r w:rsidRPr="00FB38E1">
              <w:rPr>
                <w:rFonts w:cstheme="minorHAnsi"/>
                <w:color w:val="000000"/>
                <w:sz w:val="14"/>
                <w:szCs w:val="14"/>
                <w:cs/>
              </w:rPr>
              <w:br/>
            </w:r>
            <w:r w:rsidRPr="00FB38E1">
              <w:rPr>
                <w:rFonts w:cstheme="minorHAnsi"/>
                <w:bCs/>
                <w:color w:val="000000"/>
                <w:sz w:val="14"/>
                <w:szCs w:val="14"/>
                <w:cs/>
              </w:rPr>
              <w:t xml:space="preserve">AD&amp;D </w:t>
            </w:r>
            <w:r w:rsidRPr="00FB38E1">
              <w:rPr>
                <w:rFonts w:cstheme="minorHAnsi"/>
                <w:color w:val="000000"/>
                <w:sz w:val="14"/>
                <w:szCs w:val="14"/>
              </w:rPr>
              <w:t>−</w:t>
            </w:r>
            <w:r w:rsidRPr="00FB38E1">
              <w:rPr>
                <w:rFonts w:cstheme="minorHAnsi"/>
                <w:color w:val="000000"/>
                <w:sz w:val="14"/>
                <w:szCs w:val="14"/>
                <w:cs/>
              </w:rPr>
              <w:t xml:space="preserve"> </w:t>
            </w:r>
            <w:r w:rsidRPr="00FB38E1">
              <w:rPr>
                <w:rFonts w:cstheme="minorHAnsi"/>
                <w:sz w:val="14"/>
                <w:szCs w:val="14"/>
              </w:rPr>
              <w:t>The policy does not cover any loss including, but not limited to:</w:t>
            </w:r>
          </w:p>
          <w:p w:rsidR="00405220" w:rsidRPr="00FB38E1" w:rsidRDefault="00405220" w:rsidP="00FB38E1">
            <w:pPr>
              <w:numPr>
                <w:ilvl w:val="0"/>
                <w:numId w:val="14"/>
              </w:numPr>
              <w:contextualSpacing/>
              <w:rPr>
                <w:rFonts w:cstheme="minorHAnsi"/>
                <w:color w:val="000000"/>
                <w:sz w:val="14"/>
                <w:szCs w:val="14"/>
                <w:cs/>
              </w:rPr>
            </w:pPr>
            <w:r w:rsidRPr="00FB38E1">
              <w:rPr>
                <w:rFonts w:cstheme="minorHAnsi"/>
                <w:color w:val="000000"/>
                <w:sz w:val="14"/>
                <w:szCs w:val="14"/>
                <w:cs/>
              </w:rPr>
              <w:t xml:space="preserve">suicide or such attempts </w:t>
            </w:r>
          </w:p>
          <w:p w:rsidR="00405220" w:rsidRPr="00FB38E1" w:rsidRDefault="00405220" w:rsidP="00FB38E1">
            <w:pPr>
              <w:numPr>
                <w:ilvl w:val="0"/>
                <w:numId w:val="14"/>
              </w:numPr>
              <w:contextualSpacing/>
              <w:rPr>
                <w:rFonts w:cstheme="minorHAnsi"/>
                <w:color w:val="000000"/>
                <w:sz w:val="14"/>
                <w:szCs w:val="14"/>
                <w:cs/>
              </w:rPr>
            </w:pPr>
            <w:r w:rsidRPr="00FB38E1">
              <w:rPr>
                <w:rFonts w:cstheme="minorHAnsi"/>
                <w:color w:val="000000"/>
                <w:sz w:val="14"/>
                <w:szCs w:val="14"/>
                <w:cs/>
              </w:rPr>
              <w:t>participation in a riot, war or act of war; military service for any country</w:t>
            </w:r>
          </w:p>
          <w:p w:rsidR="00405220" w:rsidRPr="00FB38E1" w:rsidRDefault="00405220" w:rsidP="00FB38E1">
            <w:pPr>
              <w:numPr>
                <w:ilvl w:val="0"/>
                <w:numId w:val="14"/>
              </w:numPr>
              <w:contextualSpacing/>
              <w:rPr>
                <w:rFonts w:cstheme="minorHAnsi"/>
                <w:color w:val="000000"/>
                <w:sz w:val="14"/>
                <w:szCs w:val="14"/>
                <w:cs/>
              </w:rPr>
            </w:pPr>
            <w:r w:rsidRPr="00FB38E1">
              <w:rPr>
                <w:rFonts w:cstheme="minorHAnsi"/>
                <w:color w:val="000000"/>
                <w:sz w:val="14"/>
                <w:szCs w:val="14"/>
                <w:cs/>
              </w:rPr>
              <w:t xml:space="preserve">committing an assault or felony; </w:t>
            </w:r>
          </w:p>
          <w:p w:rsidR="00405220" w:rsidRPr="00FB38E1" w:rsidRDefault="00405220" w:rsidP="00FB38E1">
            <w:pPr>
              <w:numPr>
                <w:ilvl w:val="0"/>
                <w:numId w:val="14"/>
              </w:numPr>
              <w:contextualSpacing/>
              <w:rPr>
                <w:rFonts w:cstheme="minorHAnsi"/>
                <w:color w:val="000000"/>
                <w:sz w:val="14"/>
                <w:szCs w:val="14"/>
                <w:cs/>
              </w:rPr>
            </w:pPr>
            <w:r w:rsidRPr="00FB38E1">
              <w:rPr>
                <w:rFonts w:cstheme="minorHAnsi"/>
                <w:color w:val="000000"/>
                <w:sz w:val="14"/>
                <w:szCs w:val="14"/>
                <w:cs/>
              </w:rPr>
              <w:t xml:space="preserve">sickness, disease, pregnancy, heart attack or stroke </w:t>
            </w:r>
          </w:p>
          <w:p w:rsidR="00405220" w:rsidRPr="00FB38E1" w:rsidRDefault="00405220" w:rsidP="00FB38E1">
            <w:pPr>
              <w:numPr>
                <w:ilvl w:val="0"/>
                <w:numId w:val="14"/>
              </w:numPr>
              <w:contextualSpacing/>
              <w:rPr>
                <w:rFonts w:cstheme="minorHAnsi"/>
                <w:color w:val="000000"/>
                <w:sz w:val="14"/>
                <w:szCs w:val="14"/>
                <w:cs/>
              </w:rPr>
            </w:pPr>
            <w:r w:rsidRPr="00FB38E1">
              <w:rPr>
                <w:rFonts w:cstheme="minorHAnsi"/>
                <w:color w:val="000000"/>
                <w:sz w:val="14"/>
                <w:szCs w:val="14"/>
                <w:cs/>
              </w:rPr>
              <w:t xml:space="preserve">bacterial or viral infections not the result of an injury </w:t>
            </w:r>
          </w:p>
          <w:p w:rsidR="00405220" w:rsidRPr="00FB38E1" w:rsidRDefault="00405220" w:rsidP="00FB38E1">
            <w:pPr>
              <w:numPr>
                <w:ilvl w:val="0"/>
                <w:numId w:val="14"/>
              </w:numPr>
              <w:contextualSpacing/>
              <w:rPr>
                <w:rFonts w:cstheme="minorHAnsi"/>
                <w:color w:val="000000"/>
                <w:sz w:val="14"/>
                <w:szCs w:val="14"/>
                <w:cs/>
              </w:rPr>
            </w:pPr>
            <w:r w:rsidRPr="00FB38E1">
              <w:rPr>
                <w:rFonts w:cstheme="minorHAnsi"/>
                <w:color w:val="000000"/>
                <w:sz w:val="14"/>
                <w:szCs w:val="14"/>
                <w:cs/>
              </w:rPr>
              <w:t xml:space="preserve">taking medications or drugs unless administered by a prescribing or licensed physician </w:t>
            </w:r>
          </w:p>
          <w:p w:rsidR="00405220" w:rsidRPr="00FB38E1" w:rsidRDefault="00405220" w:rsidP="00FB38E1">
            <w:pPr>
              <w:numPr>
                <w:ilvl w:val="0"/>
                <w:numId w:val="14"/>
              </w:numPr>
              <w:contextualSpacing/>
              <w:rPr>
                <w:rFonts w:cstheme="minorHAnsi"/>
                <w:color w:val="000000"/>
                <w:sz w:val="14"/>
                <w:szCs w:val="14"/>
                <w:cs/>
              </w:rPr>
            </w:pPr>
            <w:r w:rsidRPr="00FB38E1">
              <w:rPr>
                <w:rFonts w:cstheme="minorHAnsi"/>
                <w:color w:val="000000"/>
                <w:sz w:val="14"/>
                <w:szCs w:val="14"/>
                <w:cs/>
              </w:rPr>
              <w:t xml:space="preserve">travel, flight in or descent from any aircraft, including balloons and gliders, except as a fare-paying passenger on a regularly scheduled flight </w:t>
            </w:r>
          </w:p>
          <w:p w:rsidR="00405220" w:rsidRPr="008154E1" w:rsidRDefault="00405220" w:rsidP="00FB38E1">
            <w:pPr>
              <w:numPr>
                <w:ilvl w:val="0"/>
                <w:numId w:val="14"/>
              </w:numPr>
              <w:contextualSpacing/>
              <w:rPr>
                <w:rFonts w:cstheme="minorHAnsi"/>
                <w:sz w:val="16"/>
                <w:szCs w:val="16"/>
              </w:rPr>
            </w:pPr>
            <w:r w:rsidRPr="00FB38E1">
              <w:rPr>
                <w:rFonts w:cstheme="minorHAnsi"/>
                <w:color w:val="000000"/>
                <w:sz w:val="14"/>
                <w:szCs w:val="14"/>
                <w:cs/>
              </w:rPr>
              <w:t>the insured Employee's intoxication</w:t>
            </w:r>
          </w:p>
        </w:tc>
      </w:tr>
    </w:tbl>
    <w:tbl>
      <w:tblPr>
        <w:tblStyle w:val="TableGrid"/>
        <w:tblpPr w:leftFromText="180" w:rightFromText="180" w:vertAnchor="page" w:horzAnchor="margin" w:tblpXSpec="right" w:tblpY="1468"/>
        <w:tblW w:w="5319"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2628"/>
        <w:gridCol w:w="2691"/>
      </w:tblGrid>
      <w:tr w:rsidR="00405220" w:rsidTr="00405220">
        <w:trPr>
          <w:trHeight w:val="252"/>
        </w:trPr>
        <w:tc>
          <w:tcPr>
            <w:tcW w:w="5319" w:type="dxa"/>
            <w:gridSpan w:val="2"/>
            <w:shd w:val="clear" w:color="auto" w:fill="A6A6A6" w:themeFill="background1" w:themeFillShade="A6"/>
            <w:vAlign w:val="center"/>
          </w:tcPr>
          <w:p w:rsidR="00405220" w:rsidRDefault="00405220" w:rsidP="00173E4D">
            <w:pPr>
              <w:jc w:val="center"/>
              <w:rPr>
                <w:b/>
                <w:sz w:val="16"/>
                <w:szCs w:val="16"/>
              </w:rPr>
            </w:pPr>
            <w:r>
              <w:rPr>
                <w:b/>
                <w:sz w:val="16"/>
                <w:szCs w:val="16"/>
              </w:rPr>
              <w:t>Voluntary Life</w:t>
            </w:r>
            <w:r w:rsidR="00B83F87">
              <w:rPr>
                <w:b/>
                <w:sz w:val="16"/>
                <w:szCs w:val="16"/>
              </w:rPr>
              <w:t xml:space="preserve"> and AD&amp;D</w:t>
            </w:r>
            <w:r w:rsidR="00173E4D">
              <w:rPr>
                <w:b/>
                <w:sz w:val="16"/>
                <w:szCs w:val="16"/>
              </w:rPr>
              <w:t xml:space="preserve"> -  Employee and Spouse</w:t>
            </w:r>
          </w:p>
        </w:tc>
      </w:tr>
      <w:tr w:rsidR="00405220" w:rsidTr="00405220">
        <w:trPr>
          <w:trHeight w:val="252"/>
        </w:trPr>
        <w:tc>
          <w:tcPr>
            <w:tcW w:w="2628" w:type="dxa"/>
            <w:shd w:val="clear" w:color="auto" w:fill="auto"/>
            <w:vAlign w:val="center"/>
          </w:tcPr>
          <w:p w:rsidR="00405220" w:rsidRPr="00DD59B7" w:rsidRDefault="00405220" w:rsidP="00405220">
            <w:pPr>
              <w:jc w:val="center"/>
              <w:rPr>
                <w:rFonts w:cstheme="minorHAnsi"/>
                <w:b/>
                <w:sz w:val="16"/>
                <w:szCs w:val="16"/>
              </w:rPr>
            </w:pPr>
            <w:r w:rsidRPr="00DD59B7">
              <w:rPr>
                <w:rFonts w:cstheme="minorHAnsi"/>
                <w:b/>
                <w:sz w:val="16"/>
                <w:szCs w:val="16"/>
              </w:rPr>
              <w:t>Age</w:t>
            </w:r>
          </w:p>
        </w:tc>
        <w:tc>
          <w:tcPr>
            <w:tcW w:w="2691" w:type="dxa"/>
            <w:shd w:val="clear" w:color="auto" w:fill="auto"/>
            <w:vAlign w:val="center"/>
          </w:tcPr>
          <w:p w:rsidR="00405220" w:rsidRPr="00DD59B7" w:rsidRDefault="00405220" w:rsidP="00405220">
            <w:pPr>
              <w:jc w:val="center"/>
              <w:rPr>
                <w:b/>
                <w:sz w:val="16"/>
                <w:szCs w:val="16"/>
              </w:rPr>
            </w:pPr>
            <w:r w:rsidRPr="00DD59B7">
              <w:rPr>
                <w:b/>
                <w:sz w:val="16"/>
                <w:szCs w:val="16"/>
              </w:rPr>
              <w:t>Rate</w:t>
            </w:r>
          </w:p>
          <w:p w:rsidR="00405220" w:rsidRPr="00DD59B7" w:rsidRDefault="00405220" w:rsidP="00405220">
            <w:pPr>
              <w:jc w:val="center"/>
              <w:rPr>
                <w:b/>
                <w:sz w:val="16"/>
                <w:szCs w:val="16"/>
              </w:rPr>
            </w:pPr>
            <w:r w:rsidRPr="00DD59B7">
              <w:rPr>
                <w:b/>
                <w:sz w:val="16"/>
                <w:szCs w:val="16"/>
              </w:rPr>
              <w:t>Per $1</w:t>
            </w:r>
            <w:r>
              <w:rPr>
                <w:b/>
                <w:sz w:val="16"/>
                <w:szCs w:val="16"/>
              </w:rPr>
              <w:t>,</w:t>
            </w:r>
            <w:r w:rsidRPr="00DD59B7">
              <w:rPr>
                <w:b/>
                <w:sz w:val="16"/>
                <w:szCs w:val="16"/>
              </w:rPr>
              <w:t>0</w:t>
            </w:r>
            <w:r>
              <w:rPr>
                <w:b/>
                <w:sz w:val="16"/>
                <w:szCs w:val="16"/>
              </w:rPr>
              <w:t>00</w:t>
            </w:r>
            <w:r w:rsidRPr="00DD59B7">
              <w:rPr>
                <w:b/>
                <w:sz w:val="16"/>
                <w:szCs w:val="16"/>
              </w:rPr>
              <w:t xml:space="preserve"> of Benefit</w:t>
            </w:r>
          </w:p>
        </w:tc>
      </w:tr>
      <w:tr w:rsidR="00405220" w:rsidTr="00405220">
        <w:trPr>
          <w:trHeight w:val="252"/>
        </w:trPr>
        <w:tc>
          <w:tcPr>
            <w:tcW w:w="2628" w:type="dxa"/>
            <w:shd w:val="clear" w:color="auto" w:fill="auto"/>
            <w:vAlign w:val="center"/>
          </w:tcPr>
          <w:p w:rsidR="00405220" w:rsidRPr="00DD59B7" w:rsidRDefault="00BC71D8" w:rsidP="00B83F87">
            <w:pPr>
              <w:jc w:val="center"/>
              <w:rPr>
                <w:sz w:val="16"/>
                <w:szCs w:val="16"/>
              </w:rPr>
            </w:pPr>
            <w:r>
              <w:rPr>
                <w:sz w:val="16"/>
                <w:szCs w:val="16"/>
              </w:rPr>
              <w:t xml:space="preserve">Under </w:t>
            </w:r>
            <w:r w:rsidR="00B83F87">
              <w:rPr>
                <w:sz w:val="16"/>
                <w:szCs w:val="16"/>
              </w:rPr>
              <w:t>25</w:t>
            </w:r>
          </w:p>
        </w:tc>
        <w:tc>
          <w:tcPr>
            <w:tcW w:w="2691" w:type="dxa"/>
            <w:shd w:val="clear" w:color="auto" w:fill="auto"/>
            <w:vAlign w:val="center"/>
          </w:tcPr>
          <w:p w:rsidR="00405220" w:rsidRPr="00B83F87" w:rsidRDefault="00405220" w:rsidP="00B67202">
            <w:pPr>
              <w:jc w:val="center"/>
              <w:rPr>
                <w:sz w:val="16"/>
                <w:szCs w:val="16"/>
              </w:rPr>
            </w:pPr>
            <w:r w:rsidRPr="00B83F87">
              <w:rPr>
                <w:sz w:val="16"/>
                <w:szCs w:val="16"/>
              </w:rPr>
              <w:t>$</w:t>
            </w:r>
            <w:r w:rsidR="00B83F87" w:rsidRPr="00B83F87">
              <w:rPr>
                <w:sz w:val="16"/>
                <w:szCs w:val="16"/>
              </w:rPr>
              <w:t>0.0</w:t>
            </w:r>
            <w:r w:rsidR="00B67202">
              <w:rPr>
                <w:sz w:val="16"/>
                <w:szCs w:val="16"/>
              </w:rPr>
              <w:t>89</w:t>
            </w:r>
          </w:p>
        </w:tc>
      </w:tr>
      <w:tr w:rsidR="00B83F87" w:rsidTr="00405220">
        <w:trPr>
          <w:trHeight w:val="252"/>
        </w:trPr>
        <w:tc>
          <w:tcPr>
            <w:tcW w:w="2628" w:type="dxa"/>
            <w:shd w:val="clear" w:color="auto" w:fill="auto"/>
            <w:vAlign w:val="center"/>
          </w:tcPr>
          <w:p w:rsidR="00B83F87" w:rsidRDefault="00B83F87" w:rsidP="00B83F87">
            <w:pPr>
              <w:jc w:val="center"/>
              <w:rPr>
                <w:sz w:val="16"/>
                <w:szCs w:val="16"/>
              </w:rPr>
            </w:pPr>
            <w:r>
              <w:rPr>
                <w:sz w:val="16"/>
                <w:szCs w:val="16"/>
              </w:rPr>
              <w:t>25-29</w:t>
            </w:r>
          </w:p>
        </w:tc>
        <w:tc>
          <w:tcPr>
            <w:tcW w:w="2691" w:type="dxa"/>
            <w:shd w:val="clear" w:color="auto" w:fill="auto"/>
            <w:vAlign w:val="center"/>
          </w:tcPr>
          <w:p w:rsidR="00B83F87" w:rsidRPr="00B83F87" w:rsidRDefault="00B67202" w:rsidP="00B83F87">
            <w:pPr>
              <w:jc w:val="center"/>
              <w:rPr>
                <w:sz w:val="16"/>
                <w:szCs w:val="16"/>
              </w:rPr>
            </w:pPr>
            <w:r>
              <w:rPr>
                <w:sz w:val="16"/>
                <w:szCs w:val="16"/>
              </w:rPr>
              <w:t>$0.085</w:t>
            </w:r>
          </w:p>
        </w:tc>
      </w:tr>
      <w:tr w:rsidR="00405220" w:rsidTr="00405220">
        <w:trPr>
          <w:trHeight w:val="252"/>
        </w:trPr>
        <w:tc>
          <w:tcPr>
            <w:tcW w:w="2628" w:type="dxa"/>
            <w:shd w:val="clear" w:color="auto" w:fill="auto"/>
            <w:vAlign w:val="center"/>
          </w:tcPr>
          <w:p w:rsidR="00405220" w:rsidRPr="00DD59B7" w:rsidRDefault="00BC71D8" w:rsidP="00405220">
            <w:pPr>
              <w:jc w:val="center"/>
              <w:rPr>
                <w:sz w:val="16"/>
                <w:szCs w:val="16"/>
              </w:rPr>
            </w:pPr>
            <w:r>
              <w:rPr>
                <w:sz w:val="16"/>
                <w:szCs w:val="16"/>
              </w:rPr>
              <w:t>30-34</w:t>
            </w:r>
          </w:p>
        </w:tc>
        <w:tc>
          <w:tcPr>
            <w:tcW w:w="2691" w:type="dxa"/>
            <w:shd w:val="clear" w:color="auto" w:fill="auto"/>
            <w:vAlign w:val="center"/>
          </w:tcPr>
          <w:p w:rsidR="00405220" w:rsidRPr="00B83F87" w:rsidRDefault="00405220" w:rsidP="00B83F87">
            <w:pPr>
              <w:jc w:val="center"/>
              <w:rPr>
                <w:sz w:val="16"/>
                <w:szCs w:val="16"/>
              </w:rPr>
            </w:pPr>
            <w:r w:rsidRPr="00B83F87">
              <w:rPr>
                <w:sz w:val="16"/>
                <w:szCs w:val="16"/>
              </w:rPr>
              <w:t>$0.</w:t>
            </w:r>
            <w:r w:rsidR="00BC71D8" w:rsidRPr="00B83F87">
              <w:rPr>
                <w:sz w:val="16"/>
                <w:szCs w:val="16"/>
              </w:rPr>
              <w:t>0</w:t>
            </w:r>
            <w:r w:rsidR="00B67202">
              <w:rPr>
                <w:sz w:val="16"/>
                <w:szCs w:val="16"/>
              </w:rPr>
              <w:t>94</w:t>
            </w:r>
          </w:p>
        </w:tc>
      </w:tr>
      <w:tr w:rsidR="00405220" w:rsidTr="00405220">
        <w:trPr>
          <w:trHeight w:val="252"/>
        </w:trPr>
        <w:tc>
          <w:tcPr>
            <w:tcW w:w="2628" w:type="dxa"/>
            <w:shd w:val="clear" w:color="auto" w:fill="auto"/>
            <w:vAlign w:val="center"/>
          </w:tcPr>
          <w:p w:rsidR="00405220" w:rsidRPr="00DD59B7" w:rsidRDefault="00405220" w:rsidP="00405220">
            <w:pPr>
              <w:jc w:val="center"/>
              <w:rPr>
                <w:sz w:val="16"/>
                <w:szCs w:val="16"/>
              </w:rPr>
            </w:pPr>
            <w:r w:rsidRPr="00DD59B7">
              <w:rPr>
                <w:sz w:val="16"/>
                <w:szCs w:val="16"/>
              </w:rPr>
              <w:t>35-39</w:t>
            </w:r>
          </w:p>
        </w:tc>
        <w:tc>
          <w:tcPr>
            <w:tcW w:w="2691" w:type="dxa"/>
            <w:shd w:val="clear" w:color="auto" w:fill="auto"/>
            <w:vAlign w:val="center"/>
          </w:tcPr>
          <w:p w:rsidR="00405220" w:rsidRPr="00B83F87" w:rsidRDefault="00405220" w:rsidP="00B83F87">
            <w:pPr>
              <w:jc w:val="center"/>
              <w:rPr>
                <w:sz w:val="16"/>
                <w:szCs w:val="16"/>
              </w:rPr>
            </w:pPr>
            <w:r w:rsidRPr="00B83F87">
              <w:rPr>
                <w:sz w:val="16"/>
                <w:szCs w:val="16"/>
              </w:rPr>
              <w:t>$</w:t>
            </w:r>
            <w:r w:rsidR="00B67202">
              <w:rPr>
                <w:sz w:val="16"/>
                <w:szCs w:val="16"/>
              </w:rPr>
              <w:t>0.120</w:t>
            </w:r>
          </w:p>
        </w:tc>
      </w:tr>
      <w:tr w:rsidR="00405220" w:rsidTr="00405220">
        <w:trPr>
          <w:trHeight w:val="252"/>
        </w:trPr>
        <w:tc>
          <w:tcPr>
            <w:tcW w:w="2628" w:type="dxa"/>
            <w:shd w:val="clear" w:color="auto" w:fill="auto"/>
            <w:vAlign w:val="center"/>
          </w:tcPr>
          <w:p w:rsidR="00405220" w:rsidRPr="00DD59B7" w:rsidRDefault="00405220" w:rsidP="00405220">
            <w:pPr>
              <w:jc w:val="center"/>
              <w:rPr>
                <w:sz w:val="16"/>
                <w:szCs w:val="16"/>
              </w:rPr>
            </w:pPr>
            <w:r w:rsidRPr="00DD59B7">
              <w:rPr>
                <w:sz w:val="16"/>
                <w:szCs w:val="16"/>
              </w:rPr>
              <w:t>40-44</w:t>
            </w:r>
          </w:p>
        </w:tc>
        <w:tc>
          <w:tcPr>
            <w:tcW w:w="2691" w:type="dxa"/>
            <w:shd w:val="clear" w:color="auto" w:fill="auto"/>
            <w:vAlign w:val="center"/>
          </w:tcPr>
          <w:p w:rsidR="00405220" w:rsidRPr="00B83F87" w:rsidRDefault="00B67202" w:rsidP="00405220">
            <w:pPr>
              <w:jc w:val="center"/>
              <w:rPr>
                <w:sz w:val="16"/>
                <w:szCs w:val="16"/>
              </w:rPr>
            </w:pPr>
            <w:r>
              <w:rPr>
                <w:sz w:val="16"/>
                <w:szCs w:val="16"/>
              </w:rPr>
              <w:t>$0.167</w:t>
            </w:r>
          </w:p>
        </w:tc>
      </w:tr>
      <w:tr w:rsidR="00405220" w:rsidTr="00405220">
        <w:trPr>
          <w:trHeight w:val="252"/>
        </w:trPr>
        <w:tc>
          <w:tcPr>
            <w:tcW w:w="2628" w:type="dxa"/>
            <w:shd w:val="clear" w:color="auto" w:fill="auto"/>
            <w:vAlign w:val="center"/>
          </w:tcPr>
          <w:p w:rsidR="00405220" w:rsidRPr="00DD59B7" w:rsidRDefault="00405220" w:rsidP="00405220">
            <w:pPr>
              <w:jc w:val="center"/>
              <w:rPr>
                <w:sz w:val="16"/>
                <w:szCs w:val="16"/>
              </w:rPr>
            </w:pPr>
            <w:r w:rsidRPr="00DD59B7">
              <w:rPr>
                <w:sz w:val="16"/>
                <w:szCs w:val="16"/>
              </w:rPr>
              <w:t>45-49</w:t>
            </w:r>
          </w:p>
        </w:tc>
        <w:tc>
          <w:tcPr>
            <w:tcW w:w="2691" w:type="dxa"/>
            <w:shd w:val="clear" w:color="auto" w:fill="auto"/>
            <w:vAlign w:val="center"/>
          </w:tcPr>
          <w:p w:rsidR="00405220" w:rsidRPr="00B83F87" w:rsidRDefault="00405220" w:rsidP="00405220">
            <w:pPr>
              <w:jc w:val="center"/>
              <w:rPr>
                <w:sz w:val="16"/>
                <w:szCs w:val="16"/>
              </w:rPr>
            </w:pPr>
            <w:r w:rsidRPr="00B83F87">
              <w:rPr>
                <w:sz w:val="16"/>
                <w:szCs w:val="16"/>
              </w:rPr>
              <w:t>$0.</w:t>
            </w:r>
            <w:r w:rsidR="00B67202">
              <w:rPr>
                <w:sz w:val="16"/>
                <w:szCs w:val="16"/>
              </w:rPr>
              <w:t>248</w:t>
            </w:r>
          </w:p>
        </w:tc>
      </w:tr>
      <w:tr w:rsidR="00405220" w:rsidTr="00405220">
        <w:trPr>
          <w:trHeight w:val="252"/>
        </w:trPr>
        <w:tc>
          <w:tcPr>
            <w:tcW w:w="2628" w:type="dxa"/>
            <w:shd w:val="clear" w:color="auto" w:fill="auto"/>
            <w:vAlign w:val="center"/>
          </w:tcPr>
          <w:p w:rsidR="00405220" w:rsidRPr="00DD59B7" w:rsidRDefault="00405220" w:rsidP="00405220">
            <w:pPr>
              <w:jc w:val="center"/>
              <w:rPr>
                <w:sz w:val="16"/>
                <w:szCs w:val="16"/>
              </w:rPr>
            </w:pPr>
            <w:r w:rsidRPr="00DD59B7">
              <w:rPr>
                <w:sz w:val="16"/>
                <w:szCs w:val="16"/>
              </w:rPr>
              <w:t>50-54</w:t>
            </w:r>
          </w:p>
        </w:tc>
        <w:tc>
          <w:tcPr>
            <w:tcW w:w="2691" w:type="dxa"/>
            <w:shd w:val="clear" w:color="auto" w:fill="auto"/>
            <w:vAlign w:val="center"/>
          </w:tcPr>
          <w:p w:rsidR="00405220" w:rsidRPr="00B83F87" w:rsidRDefault="00405220" w:rsidP="00405220">
            <w:pPr>
              <w:jc w:val="center"/>
              <w:rPr>
                <w:sz w:val="16"/>
                <w:szCs w:val="16"/>
              </w:rPr>
            </w:pPr>
            <w:r w:rsidRPr="00B83F87">
              <w:rPr>
                <w:sz w:val="16"/>
                <w:szCs w:val="16"/>
              </w:rPr>
              <w:t>$</w:t>
            </w:r>
            <w:r w:rsidR="00B67202">
              <w:rPr>
                <w:sz w:val="16"/>
                <w:szCs w:val="16"/>
              </w:rPr>
              <w:t>0.381</w:t>
            </w:r>
          </w:p>
        </w:tc>
      </w:tr>
      <w:tr w:rsidR="00405220" w:rsidTr="00405220">
        <w:trPr>
          <w:trHeight w:val="252"/>
        </w:trPr>
        <w:tc>
          <w:tcPr>
            <w:tcW w:w="2628" w:type="dxa"/>
            <w:shd w:val="clear" w:color="auto" w:fill="auto"/>
            <w:vAlign w:val="center"/>
          </w:tcPr>
          <w:p w:rsidR="00405220" w:rsidRPr="00DD59B7" w:rsidRDefault="00405220" w:rsidP="00405220">
            <w:pPr>
              <w:jc w:val="center"/>
              <w:rPr>
                <w:sz w:val="16"/>
                <w:szCs w:val="16"/>
              </w:rPr>
            </w:pPr>
            <w:r w:rsidRPr="00DD59B7">
              <w:rPr>
                <w:sz w:val="16"/>
                <w:szCs w:val="16"/>
              </w:rPr>
              <w:t>55-59</w:t>
            </w:r>
          </w:p>
        </w:tc>
        <w:tc>
          <w:tcPr>
            <w:tcW w:w="2691" w:type="dxa"/>
            <w:shd w:val="clear" w:color="auto" w:fill="auto"/>
            <w:vAlign w:val="center"/>
          </w:tcPr>
          <w:p w:rsidR="00405220" w:rsidRPr="00B83F87" w:rsidRDefault="00405220" w:rsidP="00B83F87">
            <w:pPr>
              <w:jc w:val="center"/>
              <w:rPr>
                <w:sz w:val="16"/>
                <w:szCs w:val="16"/>
              </w:rPr>
            </w:pPr>
            <w:r w:rsidRPr="00B83F87">
              <w:rPr>
                <w:sz w:val="16"/>
                <w:szCs w:val="16"/>
              </w:rPr>
              <w:t>$</w:t>
            </w:r>
            <w:r w:rsidR="00BC71D8" w:rsidRPr="00B83F87">
              <w:rPr>
                <w:sz w:val="16"/>
                <w:szCs w:val="16"/>
              </w:rPr>
              <w:t>0.</w:t>
            </w:r>
            <w:r w:rsidR="00B67202">
              <w:rPr>
                <w:sz w:val="16"/>
                <w:szCs w:val="16"/>
              </w:rPr>
              <w:t>586</w:t>
            </w:r>
          </w:p>
        </w:tc>
      </w:tr>
      <w:tr w:rsidR="00405220" w:rsidTr="00405220">
        <w:trPr>
          <w:trHeight w:val="252"/>
        </w:trPr>
        <w:tc>
          <w:tcPr>
            <w:tcW w:w="2628" w:type="dxa"/>
            <w:shd w:val="clear" w:color="auto" w:fill="auto"/>
            <w:vAlign w:val="center"/>
          </w:tcPr>
          <w:p w:rsidR="00405220" w:rsidRPr="00DD59B7" w:rsidRDefault="00405220" w:rsidP="00405220">
            <w:pPr>
              <w:jc w:val="center"/>
              <w:rPr>
                <w:sz w:val="16"/>
                <w:szCs w:val="16"/>
              </w:rPr>
            </w:pPr>
            <w:r w:rsidRPr="00DD59B7">
              <w:rPr>
                <w:sz w:val="16"/>
                <w:szCs w:val="16"/>
              </w:rPr>
              <w:t>60-64</w:t>
            </w:r>
          </w:p>
        </w:tc>
        <w:tc>
          <w:tcPr>
            <w:tcW w:w="2691" w:type="dxa"/>
            <w:shd w:val="clear" w:color="auto" w:fill="auto"/>
            <w:vAlign w:val="center"/>
          </w:tcPr>
          <w:p w:rsidR="00405220" w:rsidRPr="00B83F87" w:rsidRDefault="00405220" w:rsidP="00B83F87">
            <w:pPr>
              <w:jc w:val="center"/>
              <w:rPr>
                <w:sz w:val="16"/>
                <w:szCs w:val="16"/>
              </w:rPr>
            </w:pPr>
            <w:r w:rsidRPr="00B83F87">
              <w:rPr>
                <w:sz w:val="16"/>
                <w:szCs w:val="16"/>
              </w:rPr>
              <w:t>$</w:t>
            </w:r>
            <w:r w:rsidR="00B67202">
              <w:rPr>
                <w:sz w:val="16"/>
                <w:szCs w:val="16"/>
              </w:rPr>
              <w:t>0.814</w:t>
            </w:r>
          </w:p>
        </w:tc>
      </w:tr>
      <w:tr w:rsidR="00405220" w:rsidTr="00405220">
        <w:trPr>
          <w:trHeight w:val="252"/>
        </w:trPr>
        <w:tc>
          <w:tcPr>
            <w:tcW w:w="2628" w:type="dxa"/>
            <w:shd w:val="clear" w:color="auto" w:fill="auto"/>
            <w:vAlign w:val="center"/>
          </w:tcPr>
          <w:p w:rsidR="00405220" w:rsidRPr="00DD59B7" w:rsidRDefault="00BC71D8" w:rsidP="00B83F87">
            <w:pPr>
              <w:jc w:val="center"/>
              <w:rPr>
                <w:sz w:val="16"/>
                <w:szCs w:val="16"/>
              </w:rPr>
            </w:pPr>
            <w:r>
              <w:rPr>
                <w:sz w:val="16"/>
                <w:szCs w:val="16"/>
              </w:rPr>
              <w:t>65</w:t>
            </w:r>
            <w:r w:rsidR="00B83F87">
              <w:rPr>
                <w:sz w:val="16"/>
                <w:szCs w:val="16"/>
              </w:rPr>
              <w:t>-69</w:t>
            </w:r>
          </w:p>
        </w:tc>
        <w:tc>
          <w:tcPr>
            <w:tcW w:w="2691" w:type="dxa"/>
            <w:shd w:val="clear" w:color="auto" w:fill="auto"/>
            <w:vAlign w:val="center"/>
          </w:tcPr>
          <w:p w:rsidR="00405220" w:rsidRPr="00B83F87" w:rsidRDefault="00405220" w:rsidP="00B83F87">
            <w:pPr>
              <w:jc w:val="center"/>
              <w:rPr>
                <w:sz w:val="16"/>
                <w:szCs w:val="16"/>
              </w:rPr>
            </w:pPr>
            <w:r w:rsidRPr="00B83F87">
              <w:rPr>
                <w:sz w:val="16"/>
                <w:szCs w:val="16"/>
              </w:rPr>
              <w:t>$</w:t>
            </w:r>
            <w:r w:rsidR="00B67202">
              <w:rPr>
                <w:sz w:val="16"/>
                <w:szCs w:val="16"/>
              </w:rPr>
              <w:t>1.306</w:t>
            </w:r>
          </w:p>
        </w:tc>
      </w:tr>
      <w:tr w:rsidR="00B83F87" w:rsidTr="00405220">
        <w:trPr>
          <w:trHeight w:val="252"/>
        </w:trPr>
        <w:tc>
          <w:tcPr>
            <w:tcW w:w="2628" w:type="dxa"/>
            <w:shd w:val="clear" w:color="auto" w:fill="auto"/>
            <w:vAlign w:val="center"/>
          </w:tcPr>
          <w:p w:rsidR="00B83F87" w:rsidRDefault="00B83F87" w:rsidP="00B83F87">
            <w:pPr>
              <w:jc w:val="center"/>
              <w:rPr>
                <w:sz w:val="16"/>
                <w:szCs w:val="16"/>
              </w:rPr>
            </w:pPr>
            <w:r>
              <w:rPr>
                <w:sz w:val="16"/>
                <w:szCs w:val="16"/>
              </w:rPr>
              <w:t>70-74</w:t>
            </w:r>
          </w:p>
        </w:tc>
        <w:tc>
          <w:tcPr>
            <w:tcW w:w="2691" w:type="dxa"/>
            <w:shd w:val="clear" w:color="auto" w:fill="auto"/>
            <w:vAlign w:val="center"/>
          </w:tcPr>
          <w:p w:rsidR="00B83F87" w:rsidRPr="00B83F87" w:rsidRDefault="00B67202" w:rsidP="00B83F87">
            <w:pPr>
              <w:jc w:val="center"/>
              <w:rPr>
                <w:sz w:val="16"/>
                <w:szCs w:val="16"/>
              </w:rPr>
            </w:pPr>
            <w:r>
              <w:rPr>
                <w:sz w:val="16"/>
                <w:szCs w:val="16"/>
              </w:rPr>
              <w:t>$2.572</w:t>
            </w:r>
          </w:p>
        </w:tc>
      </w:tr>
      <w:tr w:rsidR="00B83F87" w:rsidTr="00405220">
        <w:trPr>
          <w:trHeight w:val="252"/>
        </w:trPr>
        <w:tc>
          <w:tcPr>
            <w:tcW w:w="2628" w:type="dxa"/>
            <w:shd w:val="clear" w:color="auto" w:fill="auto"/>
            <w:vAlign w:val="center"/>
          </w:tcPr>
          <w:p w:rsidR="00B83F87" w:rsidRDefault="00B83F87" w:rsidP="00B83F87">
            <w:pPr>
              <w:jc w:val="center"/>
              <w:rPr>
                <w:sz w:val="16"/>
                <w:szCs w:val="16"/>
              </w:rPr>
            </w:pPr>
            <w:r>
              <w:rPr>
                <w:sz w:val="16"/>
                <w:szCs w:val="16"/>
              </w:rPr>
              <w:t>75 and over</w:t>
            </w:r>
          </w:p>
        </w:tc>
        <w:tc>
          <w:tcPr>
            <w:tcW w:w="2691" w:type="dxa"/>
            <w:shd w:val="clear" w:color="auto" w:fill="auto"/>
            <w:vAlign w:val="center"/>
          </w:tcPr>
          <w:p w:rsidR="00B83F87" w:rsidRPr="00B83F87" w:rsidRDefault="00B67202" w:rsidP="00B83F87">
            <w:pPr>
              <w:jc w:val="center"/>
              <w:rPr>
                <w:sz w:val="16"/>
                <w:szCs w:val="16"/>
              </w:rPr>
            </w:pPr>
            <w:r>
              <w:rPr>
                <w:sz w:val="16"/>
                <w:szCs w:val="16"/>
              </w:rPr>
              <w:t>$5.275</w:t>
            </w:r>
          </w:p>
        </w:tc>
      </w:tr>
      <w:tr w:rsidR="00405220" w:rsidTr="00405220">
        <w:trPr>
          <w:trHeight w:val="252"/>
        </w:trPr>
        <w:tc>
          <w:tcPr>
            <w:tcW w:w="5319" w:type="dxa"/>
            <w:gridSpan w:val="2"/>
            <w:shd w:val="clear" w:color="auto" w:fill="A6A6A6" w:themeFill="background1" w:themeFillShade="A6"/>
            <w:vAlign w:val="center"/>
          </w:tcPr>
          <w:p w:rsidR="00405220" w:rsidRPr="00405220" w:rsidRDefault="00405220" w:rsidP="00405220">
            <w:pPr>
              <w:jc w:val="center"/>
              <w:rPr>
                <w:b/>
                <w:sz w:val="16"/>
                <w:szCs w:val="16"/>
              </w:rPr>
            </w:pPr>
            <w:r w:rsidRPr="00405220">
              <w:rPr>
                <w:b/>
                <w:sz w:val="16"/>
                <w:szCs w:val="16"/>
              </w:rPr>
              <w:t>Voluntary Child Life</w:t>
            </w:r>
          </w:p>
        </w:tc>
      </w:tr>
      <w:tr w:rsidR="00405220" w:rsidTr="00405220">
        <w:trPr>
          <w:trHeight w:val="252"/>
        </w:trPr>
        <w:tc>
          <w:tcPr>
            <w:tcW w:w="5319" w:type="dxa"/>
            <w:gridSpan w:val="2"/>
            <w:shd w:val="clear" w:color="auto" w:fill="auto"/>
            <w:vAlign w:val="center"/>
          </w:tcPr>
          <w:p w:rsidR="00405220" w:rsidRPr="00405220" w:rsidRDefault="00405220" w:rsidP="00B83F87">
            <w:pPr>
              <w:jc w:val="center"/>
              <w:rPr>
                <w:sz w:val="16"/>
                <w:szCs w:val="16"/>
              </w:rPr>
            </w:pPr>
            <w:r w:rsidRPr="00405220">
              <w:rPr>
                <w:sz w:val="16"/>
                <w:szCs w:val="16"/>
              </w:rPr>
              <w:t xml:space="preserve">Dependent Child </w:t>
            </w:r>
            <w:r w:rsidRPr="00405220">
              <w:rPr>
                <w:color w:val="000000"/>
                <w:sz w:val="16"/>
                <w:szCs w:val="16"/>
              </w:rPr>
              <w:t xml:space="preserve"> $0.</w:t>
            </w:r>
            <w:r w:rsidR="00263F25">
              <w:rPr>
                <w:color w:val="000000"/>
                <w:sz w:val="16"/>
                <w:szCs w:val="16"/>
              </w:rPr>
              <w:t>1</w:t>
            </w:r>
            <w:r w:rsidRPr="00405220">
              <w:rPr>
                <w:color w:val="000000"/>
                <w:sz w:val="16"/>
                <w:szCs w:val="16"/>
              </w:rPr>
              <w:t>2</w:t>
            </w:r>
            <w:r w:rsidR="00263F25">
              <w:rPr>
                <w:color w:val="000000"/>
                <w:sz w:val="16"/>
                <w:szCs w:val="16"/>
              </w:rPr>
              <w:t>5 per $1</w:t>
            </w:r>
            <w:r w:rsidRPr="00405220">
              <w:rPr>
                <w:color w:val="000000"/>
                <w:sz w:val="16"/>
                <w:szCs w:val="16"/>
              </w:rPr>
              <w:t>,000 increment regardless of the number of children in the family</w:t>
            </w:r>
          </w:p>
        </w:tc>
      </w:tr>
    </w:tbl>
    <w:p w:rsidR="002E472C" w:rsidRDefault="00693C2C" w:rsidP="004676CE">
      <w:pPr>
        <w:tabs>
          <w:tab w:val="left" w:pos="1737"/>
        </w:tabs>
      </w:pPr>
      <w:r w:rsidRPr="0038351A">
        <w:rPr>
          <w:noProof/>
        </w:rPr>
        <mc:AlternateContent>
          <mc:Choice Requires="wps">
            <w:drawing>
              <wp:anchor distT="0" distB="0" distL="114300" distR="114300" simplePos="0" relativeHeight="251693056" behindDoc="0" locked="0" layoutInCell="1" allowOverlap="1" wp14:anchorId="28A4D34A" wp14:editId="564A8986">
                <wp:simplePos x="0" y="0"/>
                <wp:positionH relativeFrom="column">
                  <wp:posOffset>3519434</wp:posOffset>
                </wp:positionH>
                <wp:positionV relativeFrom="paragraph">
                  <wp:posOffset>34290</wp:posOffset>
                </wp:positionV>
                <wp:extent cx="3433313" cy="310515"/>
                <wp:effectExtent l="0" t="0" r="0" b="0"/>
                <wp:wrapNone/>
                <wp:docPr id="7" name="Round Same Side Corner Rectangle 7"/>
                <wp:cNvGraphicFramePr/>
                <a:graphic xmlns:a="http://schemas.openxmlformats.org/drawingml/2006/main">
                  <a:graphicData uri="http://schemas.microsoft.com/office/word/2010/wordprocessingShape">
                    <wps:wsp>
                      <wps:cNvSpPr/>
                      <wps:spPr>
                        <a:xfrm>
                          <a:off x="0" y="0"/>
                          <a:ext cx="3433313" cy="310515"/>
                        </a:xfrm>
                        <a:prstGeom prst="round2SameRect">
                          <a:avLst>
                            <a:gd name="adj1" fmla="val 32946"/>
                            <a:gd name="adj2" fmla="val 0"/>
                          </a:avLst>
                        </a:prstGeom>
                        <a:solidFill>
                          <a:srgbClr val="4FB3CE"/>
                        </a:solidFill>
                        <a:ln w="25400" cap="flat" cmpd="sng" algn="ctr">
                          <a:noFill/>
                          <a:prstDash val="solid"/>
                        </a:ln>
                        <a:effectLst/>
                      </wps:spPr>
                      <wps:txbx>
                        <w:txbxContent>
                          <w:p w:rsidR="00370F14" w:rsidRPr="007D1EB7" w:rsidRDefault="00370F14" w:rsidP="00370F14">
                            <w:pPr>
                              <w:tabs>
                                <w:tab w:val="left" w:pos="1350"/>
                                <w:tab w:val="left" w:pos="4050"/>
                              </w:tabs>
                              <w:spacing w:after="0"/>
                              <w:jc w:val="center"/>
                              <w:rPr>
                                <w:b/>
                                <w:color w:val="FFFFFF" w:themeColor="background1"/>
                                <w:sz w:val="22"/>
                              </w:rPr>
                            </w:pPr>
                            <w:r>
                              <w:rPr>
                                <w:b/>
                                <w:color w:val="FFFFFF" w:themeColor="background1"/>
                                <w:sz w:val="22"/>
                              </w:rPr>
                              <w:t xml:space="preserve">Monthly Rates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7" o:spid="_x0000_s1030" style="position:absolute;margin-left:277.1pt;margin-top:2.7pt;width:270.35pt;height:2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33313,3105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" adj="-11796480,,5400" path="m102302,l3331011,v56500,,102302,45802,102302,102302l3433313,310515r,l,310515r,l,102302c,45802,45802,,102302,xe" fillcolor="#4fb3ce" stroked="f" strokeweight="2pt">
                <v:stroke joinstyle="miter"/>
                <v:formulas/>
                <v:path arrowok="t" o:connecttype="custom" o:connectlocs="102302,0;3331011,0;3433313,102302;3433313,310515;3433313,310515;0,310515;0,310515;0,102302;102302,0" o:connectangles="0,0,0,0,0,0,0,0,0" textboxrect="0,0,3433313,310515"/>
                <v:textbox>
                  <w:txbxContent>
                    <w:p w:rsidR="00370F14" w:rsidRPr="007D1EB7" w:rsidRDefault="00370F14" w:rsidP="00370F14">
                      <w:pPr>
                        <w:tabs>
                          <w:tab w:val="left" w:pos="1350"/>
                          <w:tab w:val="left" w:pos="4050"/>
                        </w:tabs>
                        <w:spacing w:after="0"/>
                        <w:jc w:val="center"/>
                        <w:rPr>
                          <w:b/>
                          <w:color w:val="FFFFFF" w:themeColor="background1"/>
                          <w:sz w:val="22"/>
                        </w:rPr>
                      </w:pPr>
                      <w:r>
                        <w:rPr>
                          <w:b/>
                          <w:color w:val="FFFFFF" w:themeColor="background1"/>
                          <w:sz w:val="22"/>
                        </w:rPr>
                        <w:t xml:space="preserve">Monthly Rates </w:t>
                      </w:r>
                    </w:p>
                  </w:txbxContent>
                </v:textbox>
              </v:shape>
            </w:pict>
          </mc:Fallback>
        </mc:AlternateContent>
      </w:r>
      <w:r w:rsidR="00FB38E1" w:rsidRPr="00DD1A55">
        <w:rPr>
          <w:noProof/>
        </w:rPr>
        <mc:AlternateContent>
          <mc:Choice Requires="wps">
            <w:drawing>
              <wp:anchor distT="0" distB="0" distL="114300" distR="114300" simplePos="0" relativeHeight="251699200" behindDoc="0" locked="0" layoutInCell="1" allowOverlap="1" wp14:anchorId="130E7860" wp14:editId="2D2CBEEA">
                <wp:simplePos x="0" y="0"/>
                <wp:positionH relativeFrom="column">
                  <wp:posOffset>-224288</wp:posOffset>
                </wp:positionH>
                <wp:positionV relativeFrom="paragraph">
                  <wp:posOffset>112742</wp:posOffset>
                </wp:positionV>
                <wp:extent cx="3414395" cy="333375"/>
                <wp:effectExtent l="0" t="0" r="14605" b="28575"/>
                <wp:wrapNone/>
                <wp:docPr id="1" name="Round Same Side Corner Rectangle 1"/>
                <wp:cNvGraphicFramePr/>
                <a:graphic xmlns:a="http://schemas.openxmlformats.org/drawingml/2006/main">
                  <a:graphicData uri="http://schemas.microsoft.com/office/word/2010/wordprocessingShape">
                    <wps:wsp>
                      <wps:cNvSpPr/>
                      <wps:spPr>
                        <a:xfrm>
                          <a:off x="0" y="0"/>
                          <a:ext cx="3414395" cy="333375"/>
                        </a:xfrm>
                        <a:prstGeom prst="round2SameRect">
                          <a:avLst>
                            <a:gd name="adj1" fmla="val 32946"/>
                            <a:gd name="adj2" fmla="val 0"/>
                          </a:avLst>
                        </a:prstGeom>
                        <a:solidFill>
                          <a:srgbClr val="4FB3CE"/>
                        </a:solidFill>
                        <a:ln w="25400" cap="flat" cmpd="sng" algn="ctr">
                          <a:solidFill>
                            <a:srgbClr val="4FB3CE"/>
                          </a:solidFill>
                          <a:prstDash val="solid"/>
                        </a:ln>
                        <a:effectLst/>
                      </wps:spPr>
                      <wps:txbx>
                        <w:txbxContent>
                          <w:p w:rsidR="00FB38E1" w:rsidRPr="006320C3" w:rsidRDefault="00FB38E1" w:rsidP="00FB38E1">
                            <w:pPr>
                              <w:jc w:val="center"/>
                              <w:rPr>
                                <w:b/>
                                <w:color w:val="FFFFFF" w:themeColor="background1"/>
                                <w:sz w:val="22"/>
                              </w:rPr>
                            </w:pPr>
                            <w:r>
                              <w:rPr>
                                <w:b/>
                                <w:color w:val="FFFFFF" w:themeColor="background1"/>
                                <w:sz w:val="22"/>
                              </w:rPr>
                              <w:t>Benefits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1" o:spid="_x0000_s1031" style="position:absolute;margin-left:-17.65pt;margin-top:8.9pt;width:268.8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14395,333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" adj="-11796480,,5400" path="m109834,l3304561,v60660,,109834,49174,109834,109834l3414395,333375r,l,333375r,l,109834c,49174,49174,,109834,xe" fillcolor="#4fb3ce" strokecolor="#4fb3ce" strokeweight="2pt">
                <v:stroke joinstyle="miter"/>
                <v:formulas/>
                <v:path arrowok="t" o:connecttype="custom" o:connectlocs="109834,0;3304561,0;3414395,109834;3414395,333375;3414395,333375;0,333375;0,333375;0,109834;109834,0" o:connectangles="0,0,0,0,0,0,0,0,0" textboxrect="0,0,3414395,333375"/>
                <v:textbox>
                  <w:txbxContent>
                    <w:p w:rsidR="00FB38E1" w:rsidRPr="006320C3" w:rsidRDefault="00FB38E1" w:rsidP="00FB38E1">
                      <w:pPr>
                        <w:jc w:val="center"/>
                        <w:rPr>
                          <w:b/>
                          <w:color w:val="FFFFFF" w:themeColor="background1"/>
                          <w:sz w:val="22"/>
                        </w:rPr>
                      </w:pPr>
                      <w:r>
                        <w:rPr>
                          <w:b/>
                          <w:color w:val="FFFFFF" w:themeColor="background1"/>
                          <w:sz w:val="22"/>
                        </w:rPr>
                        <w:t>Benefits Summary</w:t>
                      </w:r>
                    </w:p>
                  </w:txbxContent>
                </v:textbox>
              </v:shape>
            </w:pict>
          </mc:Fallback>
        </mc:AlternateContent>
      </w:r>
      <w:r w:rsidR="00E568D5">
        <w:tab/>
      </w:r>
    </w:p>
    <w:p w:rsidR="00003B57" w:rsidRDefault="00405220" w:rsidP="00843D95">
      <w:r>
        <w:rPr>
          <w:noProof/>
        </w:rPr>
        <mc:AlternateContent>
          <mc:Choice Requires="wps">
            <w:drawing>
              <wp:anchor distT="0" distB="0" distL="114300" distR="114300" simplePos="0" relativeHeight="251700224" behindDoc="0" locked="0" layoutInCell="1" allowOverlap="1" wp14:anchorId="4D85F8BE" wp14:editId="27A47A99">
                <wp:simplePos x="0" y="0"/>
                <wp:positionH relativeFrom="column">
                  <wp:posOffset>-231775</wp:posOffset>
                </wp:positionH>
                <wp:positionV relativeFrom="paragraph">
                  <wp:posOffset>2014591</wp:posOffset>
                </wp:positionV>
                <wp:extent cx="3414395" cy="310515"/>
                <wp:effectExtent l="0" t="0" r="0" b="0"/>
                <wp:wrapNone/>
                <wp:docPr id="18" name="Round Same Side Corner Rectangle 18"/>
                <wp:cNvGraphicFramePr/>
                <a:graphic xmlns:a="http://schemas.openxmlformats.org/drawingml/2006/main">
                  <a:graphicData uri="http://schemas.microsoft.com/office/word/2010/wordprocessingShape">
                    <wps:wsp>
                      <wps:cNvSpPr/>
                      <wps:spPr>
                        <a:xfrm>
                          <a:off x="0" y="0"/>
                          <a:ext cx="3414395" cy="310515"/>
                        </a:xfrm>
                        <a:prstGeom prst="round2SameRect">
                          <a:avLst>
                            <a:gd name="adj1" fmla="val 32946"/>
                            <a:gd name="adj2" fmla="val 0"/>
                          </a:avLst>
                        </a:prstGeom>
                        <a:solidFill>
                          <a:srgbClr val="4FB3CE"/>
                        </a:solidFill>
                        <a:ln w="25400" cap="flat" cmpd="sng" algn="ctr">
                          <a:noFill/>
                          <a:prstDash val="solid"/>
                        </a:ln>
                        <a:effectLst/>
                      </wps:spPr>
                      <wps:txbx>
                        <w:txbxContent>
                          <w:p w:rsidR="00370F14" w:rsidRPr="007D1EB7" w:rsidRDefault="00370F14" w:rsidP="00370F14">
                            <w:pPr>
                              <w:tabs>
                                <w:tab w:val="left" w:pos="1350"/>
                                <w:tab w:val="left" w:pos="4050"/>
                              </w:tabs>
                              <w:spacing w:after="0"/>
                              <w:jc w:val="center"/>
                              <w:rPr>
                                <w:b/>
                                <w:color w:val="FFFFFF" w:themeColor="background1"/>
                                <w:sz w:val="22"/>
                              </w:rPr>
                            </w:pPr>
                            <w:r>
                              <w:rPr>
                                <w:b/>
                                <w:color w:val="FFFFFF" w:themeColor="background1"/>
                                <w:sz w:val="22"/>
                              </w:rPr>
                              <w:t>Monthly Premium Calculation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18" o:spid="_x0000_s1032" style="position:absolute;margin-left:-18.25pt;margin-top:158.65pt;width:268.85pt;height:2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14395,3105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" adj="-11796480,,5400" path="m102302,l3312093,v56500,,102302,45802,102302,102302l3414395,310515r,l,310515r,l,102302c,45802,45802,,102302,xe" fillcolor="#4fb3ce" stroked="f" strokeweight="2pt">
                <v:stroke joinstyle="miter"/>
                <v:formulas/>
                <v:path arrowok="t" o:connecttype="custom" o:connectlocs="102302,0;3312093,0;3414395,102302;3414395,310515;3414395,310515;0,310515;0,310515;0,102302;102302,0" o:connectangles="0,0,0,0,0,0,0,0,0" textboxrect="0,0,3414395,310515"/>
                <v:textbox>
                  <w:txbxContent>
                    <w:p w:rsidR="00370F14" w:rsidRPr="007D1EB7" w:rsidRDefault="00370F14" w:rsidP="00370F14">
                      <w:pPr>
                        <w:tabs>
                          <w:tab w:val="left" w:pos="1350"/>
                          <w:tab w:val="left" w:pos="4050"/>
                        </w:tabs>
                        <w:spacing w:after="0"/>
                        <w:jc w:val="center"/>
                        <w:rPr>
                          <w:b/>
                          <w:color w:val="FFFFFF" w:themeColor="background1"/>
                          <w:sz w:val="22"/>
                        </w:rPr>
                      </w:pPr>
                      <w:r>
                        <w:rPr>
                          <w:b/>
                          <w:color w:val="FFFFFF" w:themeColor="background1"/>
                          <w:sz w:val="22"/>
                        </w:rPr>
                        <w:t>Monthly Premium Calculation</w:t>
                      </w:r>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437D66EC" wp14:editId="3CE237DD">
                <wp:simplePos x="0" y="0"/>
                <wp:positionH relativeFrom="column">
                  <wp:posOffset>-224790</wp:posOffset>
                </wp:positionH>
                <wp:positionV relativeFrom="paragraph">
                  <wp:posOffset>2319355</wp:posOffset>
                </wp:positionV>
                <wp:extent cx="3391535" cy="4683760"/>
                <wp:effectExtent l="0" t="0" r="18415" b="21590"/>
                <wp:wrapNone/>
                <wp:docPr id="19" name="Text Box 19"/>
                <wp:cNvGraphicFramePr/>
                <a:graphic xmlns:a="http://schemas.openxmlformats.org/drawingml/2006/main">
                  <a:graphicData uri="http://schemas.microsoft.com/office/word/2010/wordprocessingShape">
                    <wps:wsp>
                      <wps:cNvSpPr txBox="1"/>
                      <wps:spPr>
                        <a:xfrm>
                          <a:off x="0" y="0"/>
                          <a:ext cx="3391535" cy="4683760"/>
                        </a:xfrm>
                        <a:prstGeom prst="rect">
                          <a:avLst/>
                        </a:prstGeom>
                        <a:noFill/>
                        <a:ln w="19050">
                          <a:solidFill>
                            <a:sysClr val="window" lastClr="FFFFFF">
                              <a:lumMod val="75000"/>
                            </a:sysClr>
                          </a:solidFill>
                        </a:ln>
                        <a:effectLst/>
                      </wps:spPr>
                      <wps:txbx>
                        <w:txbxContent>
                          <w:p w:rsidR="00370F14" w:rsidRPr="0038351A" w:rsidRDefault="00370F14" w:rsidP="00370F14">
                            <w:pPr>
                              <w:autoSpaceDE w:val="0"/>
                              <w:autoSpaceDN w:val="0"/>
                              <w:adjustRightInd w:val="0"/>
                              <w:spacing w:after="0" w:line="240" w:lineRule="auto"/>
                              <w:jc w:val="center"/>
                              <w:rPr>
                                <w:rFonts w:cstheme="minorHAnsi"/>
                                <w:color w:val="000000"/>
                                <w:szCs w:val="20"/>
                              </w:rPr>
                            </w:pPr>
                            <w:r w:rsidRPr="0040092E">
                              <w:rPr>
                                <w:rFonts w:cstheme="minorHAnsi"/>
                                <w:color w:val="000000"/>
                                <w:szCs w:val="20"/>
                              </w:rPr>
                              <w:t xml:space="preserve">To calculate your monthly payroll deduction, use the formula indicated below: </w:t>
                            </w:r>
                          </w:p>
                          <w:p w:rsidR="00370F14" w:rsidRPr="0038351A" w:rsidRDefault="00370F14" w:rsidP="00370F14">
                            <w:pPr>
                              <w:autoSpaceDE w:val="0"/>
                              <w:autoSpaceDN w:val="0"/>
                              <w:adjustRightInd w:val="0"/>
                              <w:spacing w:after="0" w:line="240" w:lineRule="auto"/>
                              <w:jc w:val="center"/>
                              <w:rPr>
                                <w:rFonts w:cstheme="minorHAnsi"/>
                                <w:color w:val="000000"/>
                                <w:szCs w:val="20"/>
                              </w:rPr>
                            </w:pPr>
                          </w:p>
                          <w:p w:rsidR="00370F14" w:rsidRDefault="00370F14" w:rsidP="00370F14">
                            <w:pPr>
                              <w:autoSpaceDE w:val="0"/>
                              <w:autoSpaceDN w:val="0"/>
                              <w:adjustRightInd w:val="0"/>
                              <w:spacing w:after="0" w:line="240" w:lineRule="auto"/>
                              <w:contextualSpacing/>
                              <w:rPr>
                                <w:rFonts w:cstheme="minorHAnsi"/>
                                <w:color w:val="000000"/>
                                <w:szCs w:val="20"/>
                              </w:rPr>
                            </w:pPr>
                            <w:r w:rsidRPr="0040092E">
                              <w:rPr>
                                <w:rFonts w:cstheme="minorHAnsi"/>
                                <w:color w:val="000000"/>
                                <w:szCs w:val="20"/>
                              </w:rPr>
                              <w:t xml:space="preserve">1. Enter your </w:t>
                            </w:r>
                            <w:r>
                              <w:rPr>
                                <w:rFonts w:cstheme="minorHAnsi"/>
                                <w:color w:val="000000"/>
                                <w:szCs w:val="20"/>
                              </w:rPr>
                              <w:t>age</w:t>
                            </w:r>
                            <w:r w:rsidRPr="0040092E">
                              <w:rPr>
                                <w:rFonts w:cstheme="minorHAnsi"/>
                                <w:color w:val="000000"/>
                                <w:szCs w:val="20"/>
                              </w:rPr>
                              <w:t xml:space="preserve"> on Line 1. </w:t>
                            </w:r>
                          </w:p>
                          <w:p w:rsidR="00370F14" w:rsidRPr="0038351A" w:rsidRDefault="00370F14" w:rsidP="00370F14">
                            <w:pPr>
                              <w:autoSpaceDE w:val="0"/>
                              <w:autoSpaceDN w:val="0"/>
                              <w:adjustRightInd w:val="0"/>
                              <w:spacing w:after="0" w:line="240" w:lineRule="auto"/>
                              <w:contextualSpacing/>
                              <w:rPr>
                                <w:rFonts w:cstheme="minorHAnsi"/>
                                <w:color w:val="000000"/>
                                <w:szCs w:val="20"/>
                              </w:rPr>
                            </w:pPr>
                            <w:r>
                              <w:rPr>
                                <w:rFonts w:cstheme="minorHAnsi"/>
                                <w:color w:val="000000"/>
                                <w:szCs w:val="20"/>
                              </w:rPr>
                              <w:t>2</w:t>
                            </w:r>
                            <w:r w:rsidRPr="0040092E">
                              <w:rPr>
                                <w:rFonts w:cstheme="minorHAnsi"/>
                                <w:color w:val="000000"/>
                                <w:szCs w:val="20"/>
                              </w:rPr>
                              <w:t xml:space="preserve">. Enter your </w:t>
                            </w:r>
                            <w:r>
                              <w:rPr>
                                <w:rFonts w:cstheme="minorHAnsi"/>
                                <w:color w:val="000000"/>
                                <w:szCs w:val="20"/>
                              </w:rPr>
                              <w:t>benefit election, in $</w:t>
                            </w:r>
                            <w:r w:rsidRPr="00261F0A">
                              <w:rPr>
                                <w:rFonts w:cstheme="minorHAnsi"/>
                                <w:szCs w:val="20"/>
                              </w:rPr>
                              <w:t xml:space="preserve">1,000 </w:t>
                            </w:r>
                            <w:r>
                              <w:rPr>
                                <w:rFonts w:cstheme="minorHAnsi"/>
                                <w:color w:val="000000"/>
                                <w:szCs w:val="20"/>
                              </w:rPr>
                              <w:t>increments</w:t>
                            </w:r>
                            <w:r w:rsidRPr="0040092E">
                              <w:rPr>
                                <w:rFonts w:cstheme="minorHAnsi"/>
                                <w:color w:val="000000"/>
                                <w:szCs w:val="20"/>
                              </w:rPr>
                              <w:t xml:space="preserve">, on Line </w:t>
                            </w:r>
                            <w:r>
                              <w:rPr>
                                <w:rFonts w:cstheme="minorHAnsi"/>
                                <w:color w:val="000000"/>
                                <w:szCs w:val="20"/>
                              </w:rPr>
                              <w:t>2</w:t>
                            </w:r>
                            <w:r w:rsidRPr="0040092E">
                              <w:rPr>
                                <w:rFonts w:cstheme="minorHAnsi"/>
                                <w:color w:val="000000"/>
                                <w:szCs w:val="20"/>
                              </w:rPr>
                              <w:t xml:space="preserve">. </w:t>
                            </w:r>
                          </w:p>
                          <w:p w:rsidR="00370F14" w:rsidRPr="0038351A" w:rsidRDefault="00370F14" w:rsidP="00370F14">
                            <w:pPr>
                              <w:autoSpaceDE w:val="0"/>
                              <w:autoSpaceDN w:val="0"/>
                              <w:adjustRightInd w:val="0"/>
                              <w:spacing w:after="0" w:line="240" w:lineRule="auto"/>
                              <w:contextualSpacing/>
                              <w:rPr>
                                <w:rFonts w:cstheme="minorHAnsi"/>
                                <w:color w:val="000000"/>
                                <w:szCs w:val="20"/>
                              </w:rPr>
                            </w:pPr>
                            <w:r>
                              <w:rPr>
                                <w:rFonts w:cstheme="minorHAnsi"/>
                                <w:color w:val="000000"/>
                                <w:szCs w:val="20"/>
                              </w:rPr>
                              <w:t>3</w:t>
                            </w:r>
                            <w:r w:rsidRPr="0040092E">
                              <w:rPr>
                                <w:rFonts w:cstheme="minorHAnsi"/>
                                <w:color w:val="000000"/>
                                <w:szCs w:val="20"/>
                              </w:rPr>
                              <w:t xml:space="preserve">. Select your rate from the </w:t>
                            </w:r>
                            <w:r w:rsidRPr="0038351A">
                              <w:rPr>
                                <w:rFonts w:cstheme="minorHAnsi"/>
                                <w:color w:val="000000"/>
                                <w:szCs w:val="20"/>
                              </w:rPr>
                              <w:t>rate table</w:t>
                            </w:r>
                            <w:r>
                              <w:rPr>
                                <w:rFonts w:cstheme="minorHAnsi"/>
                                <w:color w:val="000000"/>
                                <w:szCs w:val="20"/>
                              </w:rPr>
                              <w:t xml:space="preserve"> above</w:t>
                            </w:r>
                            <w:r w:rsidRPr="0038351A">
                              <w:rPr>
                                <w:rFonts w:cstheme="minorHAnsi"/>
                                <w:color w:val="000000"/>
                                <w:szCs w:val="20"/>
                              </w:rPr>
                              <w:t xml:space="preserve"> and enter on Line </w:t>
                            </w:r>
                            <w:r>
                              <w:rPr>
                                <w:rFonts w:cstheme="minorHAnsi"/>
                                <w:color w:val="000000"/>
                                <w:szCs w:val="20"/>
                              </w:rPr>
                              <w:t>3.</w:t>
                            </w:r>
                          </w:p>
                          <w:p w:rsidR="00370F14" w:rsidRPr="0038351A" w:rsidRDefault="00370F14" w:rsidP="00370F14">
                            <w:pPr>
                              <w:autoSpaceDE w:val="0"/>
                              <w:autoSpaceDN w:val="0"/>
                              <w:adjustRightInd w:val="0"/>
                              <w:spacing w:after="0" w:line="240" w:lineRule="auto"/>
                              <w:contextualSpacing/>
                              <w:rPr>
                                <w:rFonts w:cstheme="minorHAnsi"/>
                                <w:color w:val="000000"/>
                                <w:szCs w:val="20"/>
                              </w:rPr>
                            </w:pPr>
                            <w:r w:rsidRPr="0040092E">
                              <w:rPr>
                                <w:rFonts w:cstheme="minorHAnsi"/>
                                <w:color w:val="000000"/>
                                <w:szCs w:val="20"/>
                              </w:rPr>
                              <w:t xml:space="preserve">4. Multiply Line </w:t>
                            </w:r>
                            <w:r>
                              <w:rPr>
                                <w:rFonts w:cstheme="minorHAnsi"/>
                                <w:color w:val="000000"/>
                                <w:szCs w:val="20"/>
                              </w:rPr>
                              <w:t>2</w:t>
                            </w:r>
                            <w:r w:rsidRPr="0040092E">
                              <w:rPr>
                                <w:rFonts w:cstheme="minorHAnsi"/>
                                <w:color w:val="000000"/>
                                <w:szCs w:val="20"/>
                              </w:rPr>
                              <w:t xml:space="preserve"> by the amount entered on Line </w:t>
                            </w:r>
                            <w:r>
                              <w:rPr>
                                <w:rFonts w:cstheme="minorHAnsi"/>
                                <w:color w:val="000000"/>
                                <w:szCs w:val="20"/>
                              </w:rPr>
                              <w:t>3, enter on line 4</w:t>
                            </w:r>
                            <w:r w:rsidRPr="0040092E">
                              <w:rPr>
                                <w:rFonts w:cstheme="minorHAnsi"/>
                                <w:color w:val="000000"/>
                                <w:szCs w:val="20"/>
                              </w:rPr>
                              <w:t xml:space="preserve">. </w:t>
                            </w:r>
                          </w:p>
                          <w:p w:rsidR="00370F14" w:rsidRPr="0038351A" w:rsidRDefault="00370F14" w:rsidP="00370F14">
                            <w:pPr>
                              <w:autoSpaceDE w:val="0"/>
                              <w:autoSpaceDN w:val="0"/>
                              <w:adjustRightInd w:val="0"/>
                              <w:spacing w:after="0" w:line="240" w:lineRule="auto"/>
                              <w:contextualSpacing/>
                              <w:rPr>
                                <w:rFonts w:cstheme="minorHAnsi"/>
                                <w:color w:val="000000"/>
                                <w:szCs w:val="20"/>
                              </w:rPr>
                            </w:pPr>
                          </w:p>
                          <w:p w:rsidR="00370F14" w:rsidRPr="0038351A" w:rsidRDefault="00370F14" w:rsidP="00370F14">
                            <w:pPr>
                              <w:autoSpaceDE w:val="0"/>
                              <w:autoSpaceDN w:val="0"/>
                              <w:adjustRightInd w:val="0"/>
                              <w:spacing w:after="0" w:line="240" w:lineRule="auto"/>
                              <w:rPr>
                                <w:rFonts w:cstheme="minorHAnsi"/>
                                <w:color w:val="000000"/>
                                <w:szCs w:val="20"/>
                              </w:rPr>
                            </w:pPr>
                            <w:r w:rsidRPr="0038351A">
                              <w:rPr>
                                <w:rFonts w:cstheme="minorHAnsi"/>
                                <w:color w:val="000000"/>
                                <w:szCs w:val="20"/>
                              </w:rPr>
                              <w:t>Line 1: _______________</w:t>
                            </w:r>
                          </w:p>
                          <w:p w:rsidR="00370F14" w:rsidRPr="0038351A" w:rsidRDefault="00370F14" w:rsidP="00370F14">
                            <w:pPr>
                              <w:autoSpaceDE w:val="0"/>
                              <w:autoSpaceDN w:val="0"/>
                              <w:adjustRightInd w:val="0"/>
                              <w:spacing w:after="0" w:line="240" w:lineRule="auto"/>
                              <w:rPr>
                                <w:rFonts w:cstheme="minorHAnsi"/>
                                <w:color w:val="000000"/>
                                <w:szCs w:val="20"/>
                              </w:rPr>
                            </w:pPr>
                            <w:r w:rsidRPr="0038351A">
                              <w:rPr>
                                <w:rFonts w:cstheme="minorHAnsi"/>
                                <w:color w:val="000000"/>
                                <w:szCs w:val="20"/>
                              </w:rPr>
                              <w:t>Line 2: _______________</w:t>
                            </w:r>
                          </w:p>
                          <w:p w:rsidR="00370F14" w:rsidRPr="0038351A" w:rsidRDefault="00370F14" w:rsidP="00370F14">
                            <w:pPr>
                              <w:autoSpaceDE w:val="0"/>
                              <w:autoSpaceDN w:val="0"/>
                              <w:adjustRightInd w:val="0"/>
                              <w:spacing w:after="0" w:line="240" w:lineRule="auto"/>
                              <w:rPr>
                                <w:rFonts w:cstheme="minorHAnsi"/>
                                <w:color w:val="000000"/>
                                <w:szCs w:val="20"/>
                              </w:rPr>
                            </w:pPr>
                            <w:r w:rsidRPr="0038351A">
                              <w:rPr>
                                <w:rFonts w:cstheme="minorHAnsi"/>
                                <w:color w:val="000000"/>
                                <w:szCs w:val="20"/>
                              </w:rPr>
                              <w:t>Line 3: _______________</w:t>
                            </w:r>
                          </w:p>
                          <w:p w:rsidR="00370F14" w:rsidRPr="0038351A" w:rsidRDefault="00370F14" w:rsidP="00370F14">
                            <w:pPr>
                              <w:autoSpaceDE w:val="0"/>
                              <w:autoSpaceDN w:val="0"/>
                              <w:adjustRightInd w:val="0"/>
                              <w:spacing w:after="0" w:line="240" w:lineRule="auto"/>
                              <w:rPr>
                                <w:rFonts w:cstheme="minorHAnsi"/>
                                <w:color w:val="000000"/>
                                <w:szCs w:val="20"/>
                              </w:rPr>
                            </w:pPr>
                            <w:r w:rsidRPr="0038351A">
                              <w:rPr>
                                <w:rFonts w:cstheme="minorHAnsi"/>
                                <w:color w:val="000000"/>
                                <w:szCs w:val="20"/>
                              </w:rPr>
                              <w:t>Line 4: _______________</w:t>
                            </w:r>
                          </w:p>
                          <w:p w:rsidR="00370F14" w:rsidRPr="0038351A" w:rsidRDefault="00370F14" w:rsidP="00370F14">
                            <w:pPr>
                              <w:autoSpaceDE w:val="0"/>
                              <w:autoSpaceDN w:val="0"/>
                              <w:adjustRightInd w:val="0"/>
                              <w:spacing w:after="0" w:line="240" w:lineRule="auto"/>
                              <w:rPr>
                                <w:rFonts w:cstheme="minorHAnsi"/>
                                <w:color w:val="000000"/>
                                <w:szCs w:val="20"/>
                              </w:rPr>
                            </w:pPr>
                          </w:p>
                          <w:p w:rsidR="00370F14" w:rsidRPr="00030319" w:rsidRDefault="00370F14" w:rsidP="00370F14">
                            <w:pPr>
                              <w:autoSpaceDE w:val="0"/>
                              <w:autoSpaceDN w:val="0"/>
                              <w:adjustRightInd w:val="0"/>
                              <w:spacing w:after="0" w:line="240" w:lineRule="auto"/>
                              <w:rPr>
                                <w:rFonts w:cstheme="minorHAnsi"/>
                                <w:i/>
                                <w:color w:val="000000"/>
                                <w:sz w:val="18"/>
                                <w:szCs w:val="18"/>
                              </w:rPr>
                            </w:pPr>
                            <w:r w:rsidRPr="0038351A">
                              <w:rPr>
                                <w:rFonts w:cstheme="minorHAnsi"/>
                                <w:color w:val="000000"/>
                                <w:szCs w:val="20"/>
                              </w:rPr>
                              <w:t xml:space="preserve">The amount shown on Line </w:t>
                            </w:r>
                            <w:r>
                              <w:rPr>
                                <w:rFonts w:cstheme="minorHAnsi"/>
                                <w:color w:val="000000"/>
                                <w:szCs w:val="20"/>
                              </w:rPr>
                              <w:t>4</w:t>
                            </w:r>
                            <w:r w:rsidRPr="0038351A">
                              <w:rPr>
                                <w:rFonts w:cstheme="minorHAnsi"/>
                                <w:color w:val="000000"/>
                                <w:szCs w:val="20"/>
                              </w:rPr>
                              <w:t xml:space="preserve"> is your estimated monthly payroll deduction</w:t>
                            </w:r>
                            <w:r w:rsidR="00030319">
                              <w:rPr>
                                <w:rFonts w:cstheme="minorHAnsi"/>
                                <w:color w:val="000000"/>
                                <w:szCs w:val="20"/>
                              </w:rPr>
                              <w:t xml:space="preserve">.  </w:t>
                            </w:r>
                            <w:r w:rsidR="00030319" w:rsidRPr="00030319">
                              <w:rPr>
                                <w:rFonts w:cstheme="minorHAnsi"/>
                                <w:i/>
                                <w:color w:val="000000"/>
                                <w:sz w:val="18"/>
                                <w:szCs w:val="18"/>
                              </w:rPr>
                              <w:t>Actual deductions may vary slightly due to rounding and payroll frequency.</w:t>
                            </w:r>
                          </w:p>
                          <w:p w:rsidR="00370F14" w:rsidRPr="0038351A" w:rsidRDefault="00370F14" w:rsidP="00370F14">
                            <w:pPr>
                              <w:autoSpaceDE w:val="0"/>
                              <w:autoSpaceDN w:val="0"/>
                              <w:adjustRightInd w:val="0"/>
                              <w:spacing w:after="0" w:line="240" w:lineRule="auto"/>
                              <w:rPr>
                                <w:rFonts w:cstheme="minorHAnsi"/>
                                <w:color w:val="000000"/>
                                <w:szCs w:val="20"/>
                              </w:rPr>
                            </w:pPr>
                          </w:p>
                          <w:p w:rsidR="00370F14" w:rsidRDefault="00370F14" w:rsidP="00370F14">
                            <w:pPr>
                              <w:autoSpaceDE w:val="0"/>
                              <w:autoSpaceDN w:val="0"/>
                              <w:adjustRightInd w:val="0"/>
                              <w:spacing w:after="0" w:line="240" w:lineRule="auto"/>
                              <w:rPr>
                                <w:rFonts w:cstheme="minorHAnsi"/>
                                <w:color w:val="000000"/>
                                <w:szCs w:val="20"/>
                              </w:rPr>
                            </w:pPr>
                            <w:r w:rsidRPr="0038351A">
                              <w:rPr>
                                <w:rFonts w:cstheme="minorHAnsi"/>
                                <w:color w:val="000000"/>
                                <w:szCs w:val="20"/>
                              </w:rPr>
                              <w:t>Example</w:t>
                            </w:r>
                            <w:r>
                              <w:rPr>
                                <w:rFonts w:cstheme="minorHAnsi"/>
                                <w:color w:val="000000"/>
                                <w:szCs w:val="20"/>
                              </w:rPr>
                              <w:t xml:space="preserve"> using the steps above</w:t>
                            </w:r>
                            <w:r w:rsidRPr="0038351A">
                              <w:rPr>
                                <w:rFonts w:cstheme="minorHAnsi"/>
                                <w:color w:val="000000"/>
                                <w:szCs w:val="20"/>
                              </w:rPr>
                              <w:t xml:space="preserve">: </w:t>
                            </w:r>
                          </w:p>
                          <w:p w:rsidR="00370F14" w:rsidRDefault="00370F14" w:rsidP="00370F14">
                            <w:pPr>
                              <w:autoSpaceDE w:val="0"/>
                              <w:autoSpaceDN w:val="0"/>
                              <w:adjustRightInd w:val="0"/>
                              <w:spacing w:after="0" w:line="240" w:lineRule="auto"/>
                              <w:rPr>
                                <w:rFonts w:cstheme="minorHAnsi"/>
                                <w:color w:val="000000"/>
                                <w:szCs w:val="20"/>
                              </w:rPr>
                            </w:pPr>
                            <w:r w:rsidRPr="0038351A">
                              <w:rPr>
                                <w:rFonts w:cstheme="minorHAnsi"/>
                                <w:color w:val="000000"/>
                                <w:szCs w:val="20"/>
                              </w:rPr>
                              <w:t>Jane Doe</w:t>
                            </w:r>
                            <w:r>
                              <w:rPr>
                                <w:rFonts w:cstheme="minorHAnsi"/>
                                <w:color w:val="000000"/>
                                <w:szCs w:val="20"/>
                              </w:rPr>
                              <w:t xml:space="preserve"> is 42 and</w:t>
                            </w:r>
                            <w:r w:rsidRPr="0038351A">
                              <w:rPr>
                                <w:rFonts w:cstheme="minorHAnsi"/>
                                <w:color w:val="000000"/>
                                <w:szCs w:val="20"/>
                              </w:rPr>
                              <w:t xml:space="preserve"> </w:t>
                            </w:r>
                            <w:r>
                              <w:rPr>
                                <w:rFonts w:cstheme="minorHAnsi"/>
                                <w:color w:val="000000"/>
                                <w:szCs w:val="20"/>
                              </w:rPr>
                              <w:t>wants $60,000 in Voluntary Life Coverage</w:t>
                            </w:r>
                          </w:p>
                          <w:p w:rsidR="00370F14" w:rsidRPr="0038351A" w:rsidRDefault="00370F14" w:rsidP="00370F14">
                            <w:pPr>
                              <w:pStyle w:val="ListParagraph"/>
                              <w:autoSpaceDE w:val="0"/>
                              <w:autoSpaceDN w:val="0"/>
                              <w:adjustRightInd w:val="0"/>
                              <w:ind w:left="0"/>
                              <w:jc w:val="center"/>
                              <w:rPr>
                                <w:rFonts w:asciiTheme="minorHAnsi" w:hAnsiTheme="minorHAnsi" w:cstheme="minorHAnsi"/>
                                <w:sz w:val="20"/>
                                <w:szCs w:val="20"/>
                              </w:rPr>
                            </w:pPr>
                          </w:p>
                          <w:tbl>
                            <w:tblPr>
                              <w:tblW w:w="9012" w:type="dxa"/>
                              <w:tblBorders>
                                <w:top w:val="nil"/>
                                <w:left w:val="nil"/>
                                <w:bottom w:val="nil"/>
                                <w:right w:val="nil"/>
                              </w:tblBorders>
                              <w:tblLayout w:type="fixed"/>
                              <w:tblLook w:val="0000" w:firstRow="0" w:lastRow="0" w:firstColumn="0" w:lastColumn="0" w:noHBand="0" w:noVBand="0"/>
                            </w:tblPr>
                            <w:tblGrid>
                              <w:gridCol w:w="5328"/>
                              <w:gridCol w:w="680"/>
                              <w:gridCol w:w="3004"/>
                            </w:tblGrid>
                            <w:tr w:rsidR="00370F14" w:rsidRPr="0040092E" w:rsidTr="00FE237D">
                              <w:trPr>
                                <w:trHeight w:val="1393"/>
                              </w:trPr>
                              <w:tc>
                                <w:tcPr>
                                  <w:tcW w:w="5328" w:type="dxa"/>
                                </w:tcPr>
                                <w:p w:rsidR="00370F14" w:rsidRPr="002E2BFD" w:rsidRDefault="00370F14" w:rsidP="002E2BFD">
                                  <w:pPr>
                                    <w:autoSpaceDE w:val="0"/>
                                    <w:autoSpaceDN w:val="0"/>
                                    <w:adjustRightInd w:val="0"/>
                                    <w:spacing w:after="0" w:line="240" w:lineRule="auto"/>
                                    <w:contextualSpacing/>
                                    <w:rPr>
                                      <w:rFonts w:cstheme="minorHAnsi"/>
                                      <w:szCs w:val="20"/>
                                    </w:rPr>
                                  </w:pPr>
                                  <w:r w:rsidRPr="0038351A">
                                    <w:rPr>
                                      <w:rFonts w:cstheme="minorHAnsi"/>
                                      <w:color w:val="000000"/>
                                      <w:szCs w:val="20"/>
                                    </w:rPr>
                                    <w:t xml:space="preserve">Line 1: </w:t>
                                  </w:r>
                                  <w:r>
                                    <w:rPr>
                                      <w:rFonts w:cstheme="minorHAnsi"/>
                                      <w:szCs w:val="20"/>
                                    </w:rPr>
                                    <w:t>42</w:t>
                                  </w:r>
                                </w:p>
                                <w:p w:rsidR="00B653EA" w:rsidRPr="00B83F87" w:rsidRDefault="00370F14" w:rsidP="002E2BFD">
                                  <w:pPr>
                                    <w:autoSpaceDE w:val="0"/>
                                    <w:autoSpaceDN w:val="0"/>
                                    <w:adjustRightInd w:val="0"/>
                                    <w:spacing w:after="0" w:line="240" w:lineRule="auto"/>
                                    <w:contextualSpacing/>
                                    <w:rPr>
                                      <w:rFonts w:cstheme="minorHAnsi"/>
                                      <w:szCs w:val="20"/>
                                    </w:rPr>
                                  </w:pPr>
                                  <w:r w:rsidRPr="0038351A">
                                    <w:rPr>
                                      <w:rFonts w:cstheme="minorHAnsi"/>
                                      <w:color w:val="000000"/>
                                      <w:szCs w:val="20"/>
                                    </w:rPr>
                                    <w:t xml:space="preserve">Line 2: </w:t>
                                  </w:r>
                                  <w:r w:rsidR="00B653EA" w:rsidRPr="00B83F87">
                                    <w:rPr>
                                      <w:rFonts w:cstheme="minorHAnsi"/>
                                      <w:szCs w:val="20"/>
                                    </w:rPr>
                                    <w:t>60 (60,000/1,000)</w:t>
                                  </w:r>
                                </w:p>
                                <w:p w:rsidR="00B653EA" w:rsidRPr="00B83F87" w:rsidRDefault="00370F14" w:rsidP="00B653EA">
                                  <w:pPr>
                                    <w:autoSpaceDE w:val="0"/>
                                    <w:autoSpaceDN w:val="0"/>
                                    <w:adjustRightInd w:val="0"/>
                                    <w:spacing w:after="0" w:line="240" w:lineRule="auto"/>
                                    <w:contextualSpacing/>
                                    <w:rPr>
                                      <w:rFonts w:cstheme="minorHAnsi"/>
                                      <w:szCs w:val="20"/>
                                    </w:rPr>
                                  </w:pPr>
                                  <w:r w:rsidRPr="00B83F87">
                                    <w:rPr>
                                      <w:rFonts w:cstheme="minorHAnsi"/>
                                      <w:szCs w:val="20"/>
                                    </w:rPr>
                                    <w:t xml:space="preserve">Line 3: </w:t>
                                  </w:r>
                                  <w:r w:rsidR="00B653EA" w:rsidRPr="00B83F87">
                                    <w:rPr>
                                      <w:rFonts w:cstheme="minorHAnsi"/>
                                      <w:szCs w:val="20"/>
                                    </w:rPr>
                                    <w:t>0.1</w:t>
                                  </w:r>
                                  <w:r w:rsidR="00B67202">
                                    <w:rPr>
                                      <w:rFonts w:cstheme="minorHAnsi"/>
                                      <w:szCs w:val="20"/>
                                    </w:rPr>
                                    <w:t>67</w:t>
                                  </w:r>
                                </w:p>
                                <w:p w:rsidR="00370F14" w:rsidRPr="00B83F87" w:rsidRDefault="00370F14" w:rsidP="002E2BFD">
                                  <w:pPr>
                                    <w:autoSpaceDE w:val="0"/>
                                    <w:autoSpaceDN w:val="0"/>
                                    <w:adjustRightInd w:val="0"/>
                                    <w:spacing w:after="0" w:line="240" w:lineRule="auto"/>
                                    <w:contextualSpacing/>
                                    <w:rPr>
                                      <w:rFonts w:cstheme="minorHAnsi"/>
                                      <w:szCs w:val="20"/>
                                    </w:rPr>
                                  </w:pPr>
                                  <w:r w:rsidRPr="00B83F87">
                                    <w:rPr>
                                      <w:rFonts w:cstheme="minorHAnsi"/>
                                      <w:szCs w:val="20"/>
                                    </w:rPr>
                                    <w:t xml:space="preserve">Line 4: </w:t>
                                  </w:r>
                                  <w:r w:rsidR="00B67202">
                                    <w:rPr>
                                      <w:rFonts w:cstheme="minorHAnsi"/>
                                      <w:szCs w:val="20"/>
                                    </w:rPr>
                                    <w:t>10.02</w:t>
                                  </w:r>
                                  <w:r w:rsidR="00B653EA" w:rsidRPr="00B83F87">
                                    <w:rPr>
                                      <w:rFonts w:cstheme="minorHAnsi"/>
                                      <w:szCs w:val="20"/>
                                    </w:rPr>
                                    <w:t xml:space="preserve"> (60 x .1</w:t>
                                  </w:r>
                                  <w:r w:rsidR="00B67202">
                                    <w:rPr>
                                      <w:rFonts w:cstheme="minorHAnsi"/>
                                      <w:szCs w:val="20"/>
                                    </w:rPr>
                                    <w:t>67</w:t>
                                  </w:r>
                                  <w:r w:rsidR="00B653EA" w:rsidRPr="00B83F87">
                                    <w:rPr>
                                      <w:rFonts w:cstheme="minorHAnsi"/>
                                      <w:szCs w:val="20"/>
                                    </w:rPr>
                                    <w:t>)</w:t>
                                  </w:r>
                                </w:p>
                                <w:p w:rsidR="00370F14" w:rsidRPr="00B83F87" w:rsidRDefault="00370F14" w:rsidP="002E2BFD">
                                  <w:pPr>
                                    <w:autoSpaceDE w:val="0"/>
                                    <w:autoSpaceDN w:val="0"/>
                                    <w:adjustRightInd w:val="0"/>
                                    <w:spacing w:after="0" w:line="240" w:lineRule="auto"/>
                                    <w:contextualSpacing/>
                                    <w:rPr>
                                      <w:rFonts w:cstheme="minorHAnsi"/>
                                      <w:szCs w:val="20"/>
                                    </w:rPr>
                                  </w:pPr>
                                </w:p>
                                <w:p w:rsidR="00370F14" w:rsidRPr="00B83F87" w:rsidRDefault="00370F14" w:rsidP="00FE237D">
                                  <w:pPr>
                                    <w:autoSpaceDE w:val="0"/>
                                    <w:autoSpaceDN w:val="0"/>
                                    <w:adjustRightInd w:val="0"/>
                                    <w:spacing w:after="0" w:line="240" w:lineRule="auto"/>
                                    <w:rPr>
                                      <w:rFonts w:cstheme="minorHAnsi"/>
                                      <w:szCs w:val="20"/>
                                    </w:rPr>
                                  </w:pPr>
                                  <w:r w:rsidRPr="00B83F87">
                                    <w:rPr>
                                      <w:rFonts w:cstheme="minorHAnsi"/>
                                      <w:szCs w:val="20"/>
                                    </w:rPr>
                                    <w:t>$</w:t>
                                  </w:r>
                                  <w:r w:rsidR="00B67202">
                                    <w:rPr>
                                      <w:rFonts w:cstheme="minorHAnsi"/>
                                      <w:szCs w:val="20"/>
                                    </w:rPr>
                                    <w:t>10.02</w:t>
                                  </w:r>
                                  <w:r w:rsidR="00B653EA" w:rsidRPr="00B83F87">
                                    <w:rPr>
                                      <w:rFonts w:cstheme="minorHAnsi"/>
                                      <w:szCs w:val="20"/>
                                    </w:rPr>
                                    <w:t xml:space="preserve"> </w:t>
                                  </w:r>
                                  <w:r w:rsidRPr="00B83F87">
                                    <w:rPr>
                                      <w:rFonts w:cstheme="minorHAnsi"/>
                                      <w:szCs w:val="20"/>
                                    </w:rPr>
                                    <w:t>is Jane Doe’s estimated monthly payroll deduction</w:t>
                                  </w:r>
                                </w:p>
                                <w:p w:rsidR="00370F14" w:rsidRDefault="00370F14" w:rsidP="002E2BFD">
                                  <w:pPr>
                                    <w:autoSpaceDE w:val="0"/>
                                    <w:autoSpaceDN w:val="0"/>
                                    <w:adjustRightInd w:val="0"/>
                                    <w:spacing w:after="0" w:line="240" w:lineRule="auto"/>
                                    <w:contextualSpacing/>
                                    <w:rPr>
                                      <w:rFonts w:cstheme="minorHAnsi"/>
                                      <w:color w:val="FF0000"/>
                                      <w:szCs w:val="20"/>
                                    </w:rPr>
                                  </w:pPr>
                                </w:p>
                                <w:p w:rsidR="00370F14" w:rsidRPr="0040092E" w:rsidRDefault="00370F14" w:rsidP="00FE237D">
                                  <w:pPr>
                                    <w:autoSpaceDE w:val="0"/>
                                    <w:autoSpaceDN w:val="0"/>
                                    <w:adjustRightInd w:val="0"/>
                                    <w:spacing w:after="0" w:line="240" w:lineRule="auto"/>
                                    <w:contextualSpacing/>
                                    <w:rPr>
                                      <w:rFonts w:cstheme="minorHAnsi"/>
                                      <w:color w:val="000000"/>
                                      <w:szCs w:val="20"/>
                                    </w:rPr>
                                  </w:pPr>
                                </w:p>
                              </w:tc>
                              <w:tc>
                                <w:tcPr>
                                  <w:tcW w:w="680" w:type="dxa"/>
                                </w:tcPr>
                                <w:p w:rsidR="00370F14" w:rsidRPr="0040092E" w:rsidRDefault="00370F14" w:rsidP="0040092E">
                                  <w:pPr>
                                    <w:autoSpaceDE w:val="0"/>
                                    <w:autoSpaceDN w:val="0"/>
                                    <w:adjustRightInd w:val="0"/>
                                    <w:spacing w:after="0" w:line="240" w:lineRule="auto"/>
                                    <w:rPr>
                                      <w:rFonts w:cstheme="minorHAnsi"/>
                                      <w:color w:val="000000"/>
                                      <w:szCs w:val="20"/>
                                    </w:rPr>
                                  </w:pPr>
                                </w:p>
                              </w:tc>
                              <w:tc>
                                <w:tcPr>
                                  <w:tcW w:w="3004" w:type="dxa"/>
                                </w:tcPr>
                                <w:p w:rsidR="00370F14" w:rsidRPr="0040092E" w:rsidRDefault="00370F14" w:rsidP="0040092E">
                                  <w:pPr>
                                    <w:autoSpaceDE w:val="0"/>
                                    <w:autoSpaceDN w:val="0"/>
                                    <w:adjustRightInd w:val="0"/>
                                    <w:spacing w:after="0" w:line="240" w:lineRule="auto"/>
                                    <w:rPr>
                                      <w:rFonts w:cstheme="minorHAnsi"/>
                                      <w:color w:val="000000"/>
                                      <w:szCs w:val="20"/>
                                    </w:rPr>
                                  </w:pPr>
                                </w:p>
                              </w:tc>
                            </w:tr>
                            <w:tr w:rsidR="00370F14" w:rsidRPr="0040092E" w:rsidTr="0040092E">
                              <w:trPr>
                                <w:trHeight w:val="352"/>
                              </w:trPr>
                              <w:tc>
                                <w:tcPr>
                                  <w:tcW w:w="9012" w:type="dxa"/>
                                  <w:gridSpan w:val="3"/>
                                </w:tcPr>
                                <w:p w:rsidR="00370F14" w:rsidRPr="0040092E" w:rsidRDefault="00370F14" w:rsidP="0040092E">
                                  <w:pPr>
                                    <w:autoSpaceDE w:val="0"/>
                                    <w:autoSpaceDN w:val="0"/>
                                    <w:adjustRightInd w:val="0"/>
                                    <w:spacing w:after="0" w:line="240" w:lineRule="auto"/>
                                    <w:rPr>
                                      <w:rFonts w:ascii="Times New Roman" w:hAnsi="Times New Roman" w:cs="Times New Roman"/>
                                      <w:color w:val="000000"/>
                                      <w:sz w:val="22"/>
                                    </w:rPr>
                                  </w:pPr>
                                </w:p>
                              </w:tc>
                            </w:tr>
                            <w:tr w:rsidR="00370F14" w:rsidRPr="0040092E" w:rsidTr="0040092E">
                              <w:trPr>
                                <w:trHeight w:val="226"/>
                              </w:trPr>
                              <w:tc>
                                <w:tcPr>
                                  <w:tcW w:w="9012" w:type="dxa"/>
                                  <w:gridSpan w:val="3"/>
                                </w:tcPr>
                                <w:p w:rsidR="00370F14" w:rsidRPr="0040092E" w:rsidRDefault="00370F14" w:rsidP="0040092E">
                                  <w:pPr>
                                    <w:autoSpaceDE w:val="0"/>
                                    <w:autoSpaceDN w:val="0"/>
                                    <w:adjustRightInd w:val="0"/>
                                    <w:spacing w:after="0" w:line="240" w:lineRule="auto"/>
                                    <w:rPr>
                                      <w:rFonts w:ascii="Times New Roman" w:hAnsi="Times New Roman" w:cs="Times New Roman"/>
                                      <w:color w:val="000000"/>
                                      <w:sz w:val="22"/>
                                    </w:rPr>
                                  </w:pPr>
                                </w:p>
                              </w:tc>
                            </w:tr>
                            <w:tr w:rsidR="00370F14" w:rsidRPr="0040092E" w:rsidTr="0040092E">
                              <w:trPr>
                                <w:trHeight w:val="226"/>
                              </w:trPr>
                              <w:tc>
                                <w:tcPr>
                                  <w:tcW w:w="9012" w:type="dxa"/>
                                  <w:gridSpan w:val="3"/>
                                </w:tcPr>
                                <w:p w:rsidR="00370F14" w:rsidRPr="0040092E" w:rsidRDefault="00370F14" w:rsidP="0040092E">
                                  <w:pPr>
                                    <w:autoSpaceDE w:val="0"/>
                                    <w:autoSpaceDN w:val="0"/>
                                    <w:adjustRightInd w:val="0"/>
                                    <w:spacing w:after="0" w:line="240" w:lineRule="auto"/>
                                    <w:rPr>
                                      <w:rFonts w:ascii="Times New Roman" w:hAnsi="Times New Roman" w:cs="Times New Roman"/>
                                      <w:color w:val="000000"/>
                                      <w:sz w:val="22"/>
                                    </w:rPr>
                                  </w:pPr>
                                </w:p>
                              </w:tc>
                            </w:tr>
                            <w:tr w:rsidR="00370F14" w:rsidRPr="0040092E" w:rsidTr="0040092E">
                              <w:trPr>
                                <w:trHeight w:val="226"/>
                              </w:trPr>
                              <w:tc>
                                <w:tcPr>
                                  <w:tcW w:w="9012" w:type="dxa"/>
                                  <w:gridSpan w:val="3"/>
                                </w:tcPr>
                                <w:p w:rsidR="00370F14" w:rsidRPr="0040092E" w:rsidRDefault="00370F14" w:rsidP="0040092E">
                                  <w:pPr>
                                    <w:autoSpaceDE w:val="0"/>
                                    <w:autoSpaceDN w:val="0"/>
                                    <w:adjustRightInd w:val="0"/>
                                    <w:spacing w:after="0" w:line="240" w:lineRule="auto"/>
                                    <w:rPr>
                                      <w:rFonts w:ascii="Times New Roman" w:hAnsi="Times New Roman" w:cs="Times New Roman"/>
                                      <w:color w:val="000000"/>
                                      <w:sz w:val="22"/>
                                    </w:rPr>
                                  </w:pPr>
                                </w:p>
                              </w:tc>
                            </w:tr>
                            <w:tr w:rsidR="00370F14" w:rsidRPr="0040092E" w:rsidTr="0040092E">
                              <w:trPr>
                                <w:trHeight w:val="226"/>
                              </w:trPr>
                              <w:tc>
                                <w:tcPr>
                                  <w:tcW w:w="9012" w:type="dxa"/>
                                  <w:gridSpan w:val="3"/>
                                </w:tcPr>
                                <w:p w:rsidR="00370F14" w:rsidRPr="0040092E" w:rsidRDefault="00370F14" w:rsidP="0040092E">
                                  <w:pPr>
                                    <w:autoSpaceDE w:val="0"/>
                                    <w:autoSpaceDN w:val="0"/>
                                    <w:adjustRightInd w:val="0"/>
                                    <w:spacing w:after="0" w:line="240" w:lineRule="auto"/>
                                    <w:rPr>
                                      <w:rFonts w:ascii="Times New Roman" w:hAnsi="Times New Roman" w:cs="Times New Roman"/>
                                      <w:color w:val="000000"/>
                                      <w:sz w:val="22"/>
                                    </w:rPr>
                                  </w:pPr>
                                </w:p>
                              </w:tc>
                            </w:tr>
                          </w:tbl>
                          <w:p w:rsidR="00370F14" w:rsidRPr="00B51BD2" w:rsidRDefault="00370F14" w:rsidP="00370F14">
                            <w:pPr>
                              <w:pStyle w:val="ListParagraph"/>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17.7pt;margin-top:182.65pt;width:267.05pt;height:368.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" filled="f" strokecolor="#bfbfbf" strokeweight="1.5pt">
                <v:textbox>
                  <w:txbxContent>
                    <w:p w:rsidR="00370F14" w:rsidRPr="0038351A" w:rsidRDefault="00370F14" w:rsidP="00370F14">
                      <w:pPr>
                        <w:autoSpaceDE w:val="0"/>
                        <w:autoSpaceDN w:val="0"/>
                        <w:adjustRightInd w:val="0"/>
                        <w:spacing w:after="0" w:line="240" w:lineRule="auto"/>
                        <w:jc w:val="center"/>
                        <w:rPr>
                          <w:rFonts w:cstheme="minorHAnsi"/>
                          <w:color w:val="000000"/>
                          <w:szCs w:val="20"/>
                        </w:rPr>
                      </w:pPr>
                      <w:r w:rsidRPr="0040092E">
                        <w:rPr>
                          <w:rFonts w:cstheme="minorHAnsi"/>
                          <w:color w:val="000000"/>
                          <w:szCs w:val="20"/>
                        </w:rPr>
                        <w:t xml:space="preserve">To calculate your monthly payroll deduction, use the formula indicated below: </w:t>
                      </w:r>
                    </w:p>
                    <w:p w:rsidR="00370F14" w:rsidRPr="0038351A" w:rsidRDefault="00370F14" w:rsidP="00370F14">
                      <w:pPr>
                        <w:autoSpaceDE w:val="0"/>
                        <w:autoSpaceDN w:val="0"/>
                        <w:adjustRightInd w:val="0"/>
                        <w:spacing w:after="0" w:line="240" w:lineRule="auto"/>
                        <w:jc w:val="center"/>
                        <w:rPr>
                          <w:rFonts w:cstheme="minorHAnsi"/>
                          <w:color w:val="000000"/>
                          <w:szCs w:val="20"/>
                        </w:rPr>
                      </w:pPr>
                    </w:p>
                    <w:p w:rsidR="00370F14" w:rsidRDefault="00370F14" w:rsidP="00370F14">
                      <w:pPr>
                        <w:autoSpaceDE w:val="0"/>
                        <w:autoSpaceDN w:val="0"/>
                        <w:adjustRightInd w:val="0"/>
                        <w:spacing w:after="0" w:line="240" w:lineRule="auto"/>
                        <w:contextualSpacing/>
                        <w:rPr>
                          <w:rFonts w:cstheme="minorHAnsi"/>
                          <w:color w:val="000000"/>
                          <w:szCs w:val="20"/>
                        </w:rPr>
                      </w:pPr>
                      <w:r w:rsidRPr="0040092E">
                        <w:rPr>
                          <w:rFonts w:cstheme="minorHAnsi"/>
                          <w:color w:val="000000"/>
                          <w:szCs w:val="20"/>
                        </w:rPr>
                        <w:t xml:space="preserve">1. Enter your </w:t>
                      </w:r>
                      <w:r>
                        <w:rPr>
                          <w:rFonts w:cstheme="minorHAnsi"/>
                          <w:color w:val="000000"/>
                          <w:szCs w:val="20"/>
                        </w:rPr>
                        <w:t>age</w:t>
                      </w:r>
                      <w:r w:rsidRPr="0040092E">
                        <w:rPr>
                          <w:rFonts w:cstheme="minorHAnsi"/>
                          <w:color w:val="000000"/>
                          <w:szCs w:val="20"/>
                        </w:rPr>
                        <w:t xml:space="preserve"> on Line 1. </w:t>
                      </w:r>
                    </w:p>
                    <w:p w:rsidR="00370F14" w:rsidRPr="0038351A" w:rsidRDefault="00370F14" w:rsidP="00370F14">
                      <w:pPr>
                        <w:autoSpaceDE w:val="0"/>
                        <w:autoSpaceDN w:val="0"/>
                        <w:adjustRightInd w:val="0"/>
                        <w:spacing w:after="0" w:line="240" w:lineRule="auto"/>
                        <w:contextualSpacing/>
                        <w:rPr>
                          <w:rFonts w:cstheme="minorHAnsi"/>
                          <w:color w:val="000000"/>
                          <w:szCs w:val="20"/>
                        </w:rPr>
                      </w:pPr>
                      <w:r>
                        <w:rPr>
                          <w:rFonts w:cstheme="minorHAnsi"/>
                          <w:color w:val="000000"/>
                          <w:szCs w:val="20"/>
                        </w:rPr>
                        <w:t>2</w:t>
                      </w:r>
                      <w:r w:rsidRPr="0040092E">
                        <w:rPr>
                          <w:rFonts w:cstheme="minorHAnsi"/>
                          <w:color w:val="000000"/>
                          <w:szCs w:val="20"/>
                        </w:rPr>
                        <w:t xml:space="preserve">. Enter your </w:t>
                      </w:r>
                      <w:r>
                        <w:rPr>
                          <w:rFonts w:cstheme="minorHAnsi"/>
                          <w:color w:val="000000"/>
                          <w:szCs w:val="20"/>
                        </w:rPr>
                        <w:t>benefit election, in $</w:t>
                      </w:r>
                      <w:r w:rsidRPr="00261F0A">
                        <w:rPr>
                          <w:rFonts w:cstheme="minorHAnsi"/>
                          <w:szCs w:val="20"/>
                        </w:rPr>
                        <w:t xml:space="preserve">1,000 </w:t>
                      </w:r>
                      <w:r>
                        <w:rPr>
                          <w:rFonts w:cstheme="minorHAnsi"/>
                          <w:color w:val="000000"/>
                          <w:szCs w:val="20"/>
                        </w:rPr>
                        <w:t>increments</w:t>
                      </w:r>
                      <w:r w:rsidRPr="0040092E">
                        <w:rPr>
                          <w:rFonts w:cstheme="minorHAnsi"/>
                          <w:color w:val="000000"/>
                          <w:szCs w:val="20"/>
                        </w:rPr>
                        <w:t xml:space="preserve">, on Line </w:t>
                      </w:r>
                      <w:r>
                        <w:rPr>
                          <w:rFonts w:cstheme="minorHAnsi"/>
                          <w:color w:val="000000"/>
                          <w:szCs w:val="20"/>
                        </w:rPr>
                        <w:t>2</w:t>
                      </w:r>
                      <w:r w:rsidRPr="0040092E">
                        <w:rPr>
                          <w:rFonts w:cstheme="minorHAnsi"/>
                          <w:color w:val="000000"/>
                          <w:szCs w:val="20"/>
                        </w:rPr>
                        <w:t xml:space="preserve">. </w:t>
                      </w:r>
                    </w:p>
                    <w:p w:rsidR="00370F14" w:rsidRPr="0038351A" w:rsidRDefault="00370F14" w:rsidP="00370F14">
                      <w:pPr>
                        <w:autoSpaceDE w:val="0"/>
                        <w:autoSpaceDN w:val="0"/>
                        <w:adjustRightInd w:val="0"/>
                        <w:spacing w:after="0" w:line="240" w:lineRule="auto"/>
                        <w:contextualSpacing/>
                        <w:rPr>
                          <w:rFonts w:cstheme="minorHAnsi"/>
                          <w:color w:val="000000"/>
                          <w:szCs w:val="20"/>
                        </w:rPr>
                      </w:pPr>
                      <w:r>
                        <w:rPr>
                          <w:rFonts w:cstheme="minorHAnsi"/>
                          <w:color w:val="000000"/>
                          <w:szCs w:val="20"/>
                        </w:rPr>
                        <w:t>3</w:t>
                      </w:r>
                      <w:r w:rsidRPr="0040092E">
                        <w:rPr>
                          <w:rFonts w:cstheme="minorHAnsi"/>
                          <w:color w:val="000000"/>
                          <w:szCs w:val="20"/>
                        </w:rPr>
                        <w:t xml:space="preserve">. Select your rate from the </w:t>
                      </w:r>
                      <w:r w:rsidRPr="0038351A">
                        <w:rPr>
                          <w:rFonts w:cstheme="minorHAnsi"/>
                          <w:color w:val="000000"/>
                          <w:szCs w:val="20"/>
                        </w:rPr>
                        <w:t>rate table</w:t>
                      </w:r>
                      <w:r>
                        <w:rPr>
                          <w:rFonts w:cstheme="minorHAnsi"/>
                          <w:color w:val="000000"/>
                          <w:szCs w:val="20"/>
                        </w:rPr>
                        <w:t xml:space="preserve"> above</w:t>
                      </w:r>
                      <w:r w:rsidRPr="0038351A">
                        <w:rPr>
                          <w:rFonts w:cstheme="minorHAnsi"/>
                          <w:color w:val="000000"/>
                          <w:szCs w:val="20"/>
                        </w:rPr>
                        <w:t xml:space="preserve"> and enter on Line </w:t>
                      </w:r>
                      <w:r>
                        <w:rPr>
                          <w:rFonts w:cstheme="minorHAnsi"/>
                          <w:color w:val="000000"/>
                          <w:szCs w:val="20"/>
                        </w:rPr>
                        <w:t>3.</w:t>
                      </w:r>
                    </w:p>
                    <w:p w:rsidR="00370F14" w:rsidRPr="0038351A" w:rsidRDefault="00370F14" w:rsidP="00370F14">
                      <w:pPr>
                        <w:autoSpaceDE w:val="0"/>
                        <w:autoSpaceDN w:val="0"/>
                        <w:adjustRightInd w:val="0"/>
                        <w:spacing w:after="0" w:line="240" w:lineRule="auto"/>
                        <w:contextualSpacing/>
                        <w:rPr>
                          <w:rFonts w:cstheme="minorHAnsi"/>
                          <w:color w:val="000000"/>
                          <w:szCs w:val="20"/>
                        </w:rPr>
                      </w:pPr>
                      <w:r w:rsidRPr="0040092E">
                        <w:rPr>
                          <w:rFonts w:cstheme="minorHAnsi"/>
                          <w:color w:val="000000"/>
                          <w:szCs w:val="20"/>
                        </w:rPr>
                        <w:t xml:space="preserve">4. Multiply Line </w:t>
                      </w:r>
                      <w:r>
                        <w:rPr>
                          <w:rFonts w:cstheme="minorHAnsi"/>
                          <w:color w:val="000000"/>
                          <w:szCs w:val="20"/>
                        </w:rPr>
                        <w:t>2</w:t>
                      </w:r>
                      <w:r w:rsidRPr="0040092E">
                        <w:rPr>
                          <w:rFonts w:cstheme="minorHAnsi"/>
                          <w:color w:val="000000"/>
                          <w:szCs w:val="20"/>
                        </w:rPr>
                        <w:t xml:space="preserve"> by the amount entered on Line </w:t>
                      </w:r>
                      <w:r>
                        <w:rPr>
                          <w:rFonts w:cstheme="minorHAnsi"/>
                          <w:color w:val="000000"/>
                          <w:szCs w:val="20"/>
                        </w:rPr>
                        <w:t>3, enter on line 4</w:t>
                      </w:r>
                      <w:r w:rsidRPr="0040092E">
                        <w:rPr>
                          <w:rFonts w:cstheme="minorHAnsi"/>
                          <w:color w:val="000000"/>
                          <w:szCs w:val="20"/>
                        </w:rPr>
                        <w:t xml:space="preserve">. </w:t>
                      </w:r>
                    </w:p>
                    <w:p w:rsidR="00370F14" w:rsidRPr="0038351A" w:rsidRDefault="00370F14" w:rsidP="00370F14">
                      <w:pPr>
                        <w:autoSpaceDE w:val="0"/>
                        <w:autoSpaceDN w:val="0"/>
                        <w:adjustRightInd w:val="0"/>
                        <w:spacing w:after="0" w:line="240" w:lineRule="auto"/>
                        <w:contextualSpacing/>
                        <w:rPr>
                          <w:rFonts w:cstheme="minorHAnsi"/>
                          <w:color w:val="000000"/>
                          <w:szCs w:val="20"/>
                        </w:rPr>
                      </w:pPr>
                    </w:p>
                    <w:p w:rsidR="00370F14" w:rsidRPr="0038351A" w:rsidRDefault="00370F14" w:rsidP="00370F14">
                      <w:pPr>
                        <w:autoSpaceDE w:val="0"/>
                        <w:autoSpaceDN w:val="0"/>
                        <w:adjustRightInd w:val="0"/>
                        <w:spacing w:after="0" w:line="240" w:lineRule="auto"/>
                        <w:rPr>
                          <w:rFonts w:cstheme="minorHAnsi"/>
                          <w:color w:val="000000"/>
                          <w:szCs w:val="20"/>
                        </w:rPr>
                      </w:pPr>
                      <w:r w:rsidRPr="0038351A">
                        <w:rPr>
                          <w:rFonts w:cstheme="minorHAnsi"/>
                          <w:color w:val="000000"/>
                          <w:szCs w:val="20"/>
                        </w:rPr>
                        <w:t>Line 1: _______________</w:t>
                      </w:r>
                    </w:p>
                    <w:p w:rsidR="00370F14" w:rsidRPr="0038351A" w:rsidRDefault="00370F14" w:rsidP="00370F14">
                      <w:pPr>
                        <w:autoSpaceDE w:val="0"/>
                        <w:autoSpaceDN w:val="0"/>
                        <w:adjustRightInd w:val="0"/>
                        <w:spacing w:after="0" w:line="240" w:lineRule="auto"/>
                        <w:rPr>
                          <w:rFonts w:cstheme="minorHAnsi"/>
                          <w:color w:val="000000"/>
                          <w:szCs w:val="20"/>
                        </w:rPr>
                      </w:pPr>
                      <w:r w:rsidRPr="0038351A">
                        <w:rPr>
                          <w:rFonts w:cstheme="minorHAnsi"/>
                          <w:color w:val="000000"/>
                          <w:szCs w:val="20"/>
                        </w:rPr>
                        <w:t>Line 2: _______________</w:t>
                      </w:r>
                    </w:p>
                    <w:p w:rsidR="00370F14" w:rsidRPr="0038351A" w:rsidRDefault="00370F14" w:rsidP="00370F14">
                      <w:pPr>
                        <w:autoSpaceDE w:val="0"/>
                        <w:autoSpaceDN w:val="0"/>
                        <w:adjustRightInd w:val="0"/>
                        <w:spacing w:after="0" w:line="240" w:lineRule="auto"/>
                        <w:rPr>
                          <w:rFonts w:cstheme="minorHAnsi"/>
                          <w:color w:val="000000"/>
                          <w:szCs w:val="20"/>
                        </w:rPr>
                      </w:pPr>
                      <w:r w:rsidRPr="0038351A">
                        <w:rPr>
                          <w:rFonts w:cstheme="minorHAnsi"/>
                          <w:color w:val="000000"/>
                          <w:szCs w:val="20"/>
                        </w:rPr>
                        <w:t>Line 3: _______________</w:t>
                      </w:r>
                    </w:p>
                    <w:p w:rsidR="00370F14" w:rsidRPr="0038351A" w:rsidRDefault="00370F14" w:rsidP="00370F14">
                      <w:pPr>
                        <w:autoSpaceDE w:val="0"/>
                        <w:autoSpaceDN w:val="0"/>
                        <w:adjustRightInd w:val="0"/>
                        <w:spacing w:after="0" w:line="240" w:lineRule="auto"/>
                        <w:rPr>
                          <w:rFonts w:cstheme="minorHAnsi"/>
                          <w:color w:val="000000"/>
                          <w:szCs w:val="20"/>
                        </w:rPr>
                      </w:pPr>
                      <w:r w:rsidRPr="0038351A">
                        <w:rPr>
                          <w:rFonts w:cstheme="minorHAnsi"/>
                          <w:color w:val="000000"/>
                          <w:szCs w:val="20"/>
                        </w:rPr>
                        <w:t>Line 4: _______________</w:t>
                      </w:r>
                    </w:p>
                    <w:p w:rsidR="00370F14" w:rsidRPr="0038351A" w:rsidRDefault="00370F14" w:rsidP="00370F14">
                      <w:pPr>
                        <w:autoSpaceDE w:val="0"/>
                        <w:autoSpaceDN w:val="0"/>
                        <w:adjustRightInd w:val="0"/>
                        <w:spacing w:after="0" w:line="240" w:lineRule="auto"/>
                        <w:rPr>
                          <w:rFonts w:cstheme="minorHAnsi"/>
                          <w:color w:val="000000"/>
                          <w:szCs w:val="20"/>
                        </w:rPr>
                      </w:pPr>
                    </w:p>
                    <w:p w:rsidR="00370F14" w:rsidRPr="00030319" w:rsidRDefault="00370F14" w:rsidP="00370F14">
                      <w:pPr>
                        <w:autoSpaceDE w:val="0"/>
                        <w:autoSpaceDN w:val="0"/>
                        <w:adjustRightInd w:val="0"/>
                        <w:spacing w:after="0" w:line="240" w:lineRule="auto"/>
                        <w:rPr>
                          <w:rFonts w:cstheme="minorHAnsi"/>
                          <w:i/>
                          <w:color w:val="000000"/>
                          <w:sz w:val="18"/>
                          <w:szCs w:val="18"/>
                        </w:rPr>
                      </w:pPr>
                      <w:r w:rsidRPr="0038351A">
                        <w:rPr>
                          <w:rFonts w:cstheme="minorHAnsi"/>
                          <w:color w:val="000000"/>
                          <w:szCs w:val="20"/>
                        </w:rPr>
                        <w:t xml:space="preserve">The amount shown on Line </w:t>
                      </w:r>
                      <w:r>
                        <w:rPr>
                          <w:rFonts w:cstheme="minorHAnsi"/>
                          <w:color w:val="000000"/>
                          <w:szCs w:val="20"/>
                        </w:rPr>
                        <w:t>4</w:t>
                      </w:r>
                      <w:r w:rsidRPr="0038351A">
                        <w:rPr>
                          <w:rFonts w:cstheme="minorHAnsi"/>
                          <w:color w:val="000000"/>
                          <w:szCs w:val="20"/>
                        </w:rPr>
                        <w:t xml:space="preserve"> is your estimated monthly payroll deduction</w:t>
                      </w:r>
                      <w:r w:rsidR="00030319">
                        <w:rPr>
                          <w:rFonts w:cstheme="minorHAnsi"/>
                          <w:color w:val="000000"/>
                          <w:szCs w:val="20"/>
                        </w:rPr>
                        <w:t xml:space="preserve">.  </w:t>
                      </w:r>
                      <w:r w:rsidR="00030319" w:rsidRPr="00030319">
                        <w:rPr>
                          <w:rFonts w:cstheme="minorHAnsi"/>
                          <w:i/>
                          <w:color w:val="000000"/>
                          <w:sz w:val="18"/>
                          <w:szCs w:val="18"/>
                        </w:rPr>
                        <w:t>Actual deductions may vary slightly due to rounding and payroll frequency.</w:t>
                      </w:r>
                    </w:p>
                    <w:p w:rsidR="00370F14" w:rsidRPr="0038351A" w:rsidRDefault="00370F14" w:rsidP="00370F14">
                      <w:pPr>
                        <w:autoSpaceDE w:val="0"/>
                        <w:autoSpaceDN w:val="0"/>
                        <w:adjustRightInd w:val="0"/>
                        <w:spacing w:after="0" w:line="240" w:lineRule="auto"/>
                        <w:rPr>
                          <w:rFonts w:cstheme="minorHAnsi"/>
                          <w:color w:val="000000"/>
                          <w:szCs w:val="20"/>
                        </w:rPr>
                      </w:pPr>
                    </w:p>
                    <w:p w:rsidR="00370F14" w:rsidRDefault="00370F14" w:rsidP="00370F14">
                      <w:pPr>
                        <w:autoSpaceDE w:val="0"/>
                        <w:autoSpaceDN w:val="0"/>
                        <w:adjustRightInd w:val="0"/>
                        <w:spacing w:after="0" w:line="240" w:lineRule="auto"/>
                        <w:rPr>
                          <w:rFonts w:cstheme="minorHAnsi"/>
                          <w:color w:val="000000"/>
                          <w:szCs w:val="20"/>
                        </w:rPr>
                      </w:pPr>
                      <w:r w:rsidRPr="0038351A">
                        <w:rPr>
                          <w:rFonts w:cstheme="minorHAnsi"/>
                          <w:color w:val="000000"/>
                          <w:szCs w:val="20"/>
                        </w:rPr>
                        <w:t>Example</w:t>
                      </w:r>
                      <w:r>
                        <w:rPr>
                          <w:rFonts w:cstheme="minorHAnsi"/>
                          <w:color w:val="000000"/>
                          <w:szCs w:val="20"/>
                        </w:rPr>
                        <w:t xml:space="preserve"> using the steps above</w:t>
                      </w:r>
                      <w:r w:rsidRPr="0038351A">
                        <w:rPr>
                          <w:rFonts w:cstheme="minorHAnsi"/>
                          <w:color w:val="000000"/>
                          <w:szCs w:val="20"/>
                        </w:rPr>
                        <w:t xml:space="preserve">: </w:t>
                      </w:r>
                    </w:p>
                    <w:p w:rsidR="00370F14" w:rsidRDefault="00370F14" w:rsidP="00370F14">
                      <w:pPr>
                        <w:autoSpaceDE w:val="0"/>
                        <w:autoSpaceDN w:val="0"/>
                        <w:adjustRightInd w:val="0"/>
                        <w:spacing w:after="0" w:line="240" w:lineRule="auto"/>
                        <w:rPr>
                          <w:rFonts w:cstheme="minorHAnsi"/>
                          <w:color w:val="000000"/>
                          <w:szCs w:val="20"/>
                        </w:rPr>
                      </w:pPr>
                      <w:r w:rsidRPr="0038351A">
                        <w:rPr>
                          <w:rFonts w:cstheme="minorHAnsi"/>
                          <w:color w:val="000000"/>
                          <w:szCs w:val="20"/>
                        </w:rPr>
                        <w:t>Jane Doe</w:t>
                      </w:r>
                      <w:r>
                        <w:rPr>
                          <w:rFonts w:cstheme="minorHAnsi"/>
                          <w:color w:val="000000"/>
                          <w:szCs w:val="20"/>
                        </w:rPr>
                        <w:t xml:space="preserve"> is 42 and</w:t>
                      </w:r>
                      <w:r w:rsidRPr="0038351A">
                        <w:rPr>
                          <w:rFonts w:cstheme="minorHAnsi"/>
                          <w:color w:val="000000"/>
                          <w:szCs w:val="20"/>
                        </w:rPr>
                        <w:t xml:space="preserve"> </w:t>
                      </w:r>
                      <w:r>
                        <w:rPr>
                          <w:rFonts w:cstheme="minorHAnsi"/>
                          <w:color w:val="000000"/>
                          <w:szCs w:val="20"/>
                        </w:rPr>
                        <w:t>wants $60,000 in Voluntary Life Coverage</w:t>
                      </w:r>
                    </w:p>
                    <w:p w:rsidR="00370F14" w:rsidRPr="0038351A" w:rsidRDefault="00370F14" w:rsidP="00370F14">
                      <w:pPr>
                        <w:pStyle w:val="ListParagraph"/>
                        <w:autoSpaceDE w:val="0"/>
                        <w:autoSpaceDN w:val="0"/>
                        <w:adjustRightInd w:val="0"/>
                        <w:ind w:left="0"/>
                        <w:jc w:val="center"/>
                        <w:rPr>
                          <w:rFonts w:asciiTheme="minorHAnsi" w:hAnsiTheme="minorHAnsi" w:cstheme="minorHAnsi"/>
                          <w:sz w:val="20"/>
                          <w:szCs w:val="20"/>
                        </w:rPr>
                      </w:pPr>
                    </w:p>
                    <w:tbl>
                      <w:tblPr>
                        <w:tblW w:w="9012" w:type="dxa"/>
                        <w:tblBorders>
                          <w:top w:val="nil"/>
                          <w:left w:val="nil"/>
                          <w:bottom w:val="nil"/>
                          <w:right w:val="nil"/>
                        </w:tblBorders>
                        <w:tblLayout w:type="fixed"/>
                        <w:tblLook w:val="0000" w:firstRow="0" w:lastRow="0" w:firstColumn="0" w:lastColumn="0" w:noHBand="0" w:noVBand="0"/>
                      </w:tblPr>
                      <w:tblGrid>
                        <w:gridCol w:w="5328"/>
                        <w:gridCol w:w="680"/>
                        <w:gridCol w:w="3004"/>
                      </w:tblGrid>
                      <w:tr w:rsidR="00370F14" w:rsidRPr="0040092E" w:rsidTr="00FE237D">
                        <w:trPr>
                          <w:trHeight w:val="1393"/>
                        </w:trPr>
                        <w:tc>
                          <w:tcPr>
                            <w:tcW w:w="5328" w:type="dxa"/>
                          </w:tcPr>
                          <w:p w:rsidR="00370F14" w:rsidRPr="002E2BFD" w:rsidRDefault="00370F14" w:rsidP="002E2BFD">
                            <w:pPr>
                              <w:autoSpaceDE w:val="0"/>
                              <w:autoSpaceDN w:val="0"/>
                              <w:adjustRightInd w:val="0"/>
                              <w:spacing w:after="0" w:line="240" w:lineRule="auto"/>
                              <w:contextualSpacing/>
                              <w:rPr>
                                <w:rFonts w:cstheme="minorHAnsi"/>
                                <w:szCs w:val="20"/>
                              </w:rPr>
                            </w:pPr>
                            <w:r w:rsidRPr="0038351A">
                              <w:rPr>
                                <w:rFonts w:cstheme="minorHAnsi"/>
                                <w:color w:val="000000"/>
                                <w:szCs w:val="20"/>
                              </w:rPr>
                              <w:t xml:space="preserve">Line 1: </w:t>
                            </w:r>
                            <w:r>
                              <w:rPr>
                                <w:rFonts w:cstheme="minorHAnsi"/>
                                <w:szCs w:val="20"/>
                              </w:rPr>
                              <w:t>42</w:t>
                            </w:r>
                          </w:p>
                          <w:p w:rsidR="00B653EA" w:rsidRPr="00B83F87" w:rsidRDefault="00370F14" w:rsidP="002E2BFD">
                            <w:pPr>
                              <w:autoSpaceDE w:val="0"/>
                              <w:autoSpaceDN w:val="0"/>
                              <w:adjustRightInd w:val="0"/>
                              <w:spacing w:after="0" w:line="240" w:lineRule="auto"/>
                              <w:contextualSpacing/>
                              <w:rPr>
                                <w:rFonts w:cstheme="minorHAnsi"/>
                                <w:szCs w:val="20"/>
                              </w:rPr>
                            </w:pPr>
                            <w:r w:rsidRPr="0038351A">
                              <w:rPr>
                                <w:rFonts w:cstheme="minorHAnsi"/>
                                <w:color w:val="000000"/>
                                <w:szCs w:val="20"/>
                              </w:rPr>
                              <w:t xml:space="preserve">Line 2: </w:t>
                            </w:r>
                            <w:r w:rsidR="00B653EA" w:rsidRPr="00B83F87">
                              <w:rPr>
                                <w:rFonts w:cstheme="minorHAnsi"/>
                                <w:szCs w:val="20"/>
                              </w:rPr>
                              <w:t>60 (60,000/1,000)</w:t>
                            </w:r>
                          </w:p>
                          <w:p w:rsidR="00B653EA" w:rsidRPr="00B83F87" w:rsidRDefault="00370F14" w:rsidP="00B653EA">
                            <w:pPr>
                              <w:autoSpaceDE w:val="0"/>
                              <w:autoSpaceDN w:val="0"/>
                              <w:adjustRightInd w:val="0"/>
                              <w:spacing w:after="0" w:line="240" w:lineRule="auto"/>
                              <w:contextualSpacing/>
                              <w:rPr>
                                <w:rFonts w:cstheme="minorHAnsi"/>
                                <w:szCs w:val="20"/>
                              </w:rPr>
                            </w:pPr>
                            <w:r w:rsidRPr="00B83F87">
                              <w:rPr>
                                <w:rFonts w:cstheme="minorHAnsi"/>
                                <w:szCs w:val="20"/>
                              </w:rPr>
                              <w:t xml:space="preserve">Line 3: </w:t>
                            </w:r>
                            <w:r w:rsidR="00B653EA" w:rsidRPr="00B83F87">
                              <w:rPr>
                                <w:rFonts w:cstheme="minorHAnsi"/>
                                <w:szCs w:val="20"/>
                              </w:rPr>
                              <w:t>0.1</w:t>
                            </w:r>
                            <w:r w:rsidR="00B67202">
                              <w:rPr>
                                <w:rFonts w:cstheme="minorHAnsi"/>
                                <w:szCs w:val="20"/>
                              </w:rPr>
                              <w:t>67</w:t>
                            </w:r>
                          </w:p>
                          <w:p w:rsidR="00370F14" w:rsidRPr="00B83F87" w:rsidRDefault="00370F14" w:rsidP="002E2BFD">
                            <w:pPr>
                              <w:autoSpaceDE w:val="0"/>
                              <w:autoSpaceDN w:val="0"/>
                              <w:adjustRightInd w:val="0"/>
                              <w:spacing w:after="0" w:line="240" w:lineRule="auto"/>
                              <w:contextualSpacing/>
                              <w:rPr>
                                <w:rFonts w:cstheme="minorHAnsi"/>
                                <w:szCs w:val="20"/>
                              </w:rPr>
                            </w:pPr>
                            <w:r w:rsidRPr="00B83F87">
                              <w:rPr>
                                <w:rFonts w:cstheme="minorHAnsi"/>
                                <w:szCs w:val="20"/>
                              </w:rPr>
                              <w:t xml:space="preserve">Line 4: </w:t>
                            </w:r>
                            <w:r w:rsidR="00B67202">
                              <w:rPr>
                                <w:rFonts w:cstheme="minorHAnsi"/>
                                <w:szCs w:val="20"/>
                              </w:rPr>
                              <w:t>10.02</w:t>
                            </w:r>
                            <w:r w:rsidR="00B653EA" w:rsidRPr="00B83F87">
                              <w:rPr>
                                <w:rFonts w:cstheme="minorHAnsi"/>
                                <w:szCs w:val="20"/>
                              </w:rPr>
                              <w:t xml:space="preserve"> (60 x .1</w:t>
                            </w:r>
                            <w:r w:rsidR="00B67202">
                              <w:rPr>
                                <w:rFonts w:cstheme="minorHAnsi"/>
                                <w:szCs w:val="20"/>
                              </w:rPr>
                              <w:t>67</w:t>
                            </w:r>
                            <w:r w:rsidR="00B653EA" w:rsidRPr="00B83F87">
                              <w:rPr>
                                <w:rFonts w:cstheme="minorHAnsi"/>
                                <w:szCs w:val="20"/>
                              </w:rPr>
                              <w:t>)</w:t>
                            </w:r>
                          </w:p>
                          <w:p w:rsidR="00370F14" w:rsidRPr="00B83F87" w:rsidRDefault="00370F14" w:rsidP="002E2BFD">
                            <w:pPr>
                              <w:autoSpaceDE w:val="0"/>
                              <w:autoSpaceDN w:val="0"/>
                              <w:adjustRightInd w:val="0"/>
                              <w:spacing w:after="0" w:line="240" w:lineRule="auto"/>
                              <w:contextualSpacing/>
                              <w:rPr>
                                <w:rFonts w:cstheme="minorHAnsi"/>
                                <w:szCs w:val="20"/>
                              </w:rPr>
                            </w:pPr>
                          </w:p>
                          <w:p w:rsidR="00370F14" w:rsidRPr="00B83F87" w:rsidRDefault="00370F14" w:rsidP="00FE237D">
                            <w:pPr>
                              <w:autoSpaceDE w:val="0"/>
                              <w:autoSpaceDN w:val="0"/>
                              <w:adjustRightInd w:val="0"/>
                              <w:spacing w:after="0" w:line="240" w:lineRule="auto"/>
                              <w:rPr>
                                <w:rFonts w:cstheme="minorHAnsi"/>
                                <w:szCs w:val="20"/>
                              </w:rPr>
                            </w:pPr>
                            <w:r w:rsidRPr="00B83F87">
                              <w:rPr>
                                <w:rFonts w:cstheme="minorHAnsi"/>
                                <w:szCs w:val="20"/>
                              </w:rPr>
                              <w:t>$</w:t>
                            </w:r>
                            <w:r w:rsidR="00B67202">
                              <w:rPr>
                                <w:rFonts w:cstheme="minorHAnsi"/>
                                <w:szCs w:val="20"/>
                              </w:rPr>
                              <w:t>10.02</w:t>
                            </w:r>
                            <w:r w:rsidR="00B653EA" w:rsidRPr="00B83F87">
                              <w:rPr>
                                <w:rFonts w:cstheme="minorHAnsi"/>
                                <w:szCs w:val="20"/>
                              </w:rPr>
                              <w:t xml:space="preserve"> </w:t>
                            </w:r>
                            <w:r w:rsidRPr="00B83F87">
                              <w:rPr>
                                <w:rFonts w:cstheme="minorHAnsi"/>
                                <w:szCs w:val="20"/>
                              </w:rPr>
                              <w:t>is Jane Doe’s estimated monthly payroll deduction</w:t>
                            </w:r>
                          </w:p>
                          <w:p w:rsidR="00370F14" w:rsidRDefault="00370F14" w:rsidP="002E2BFD">
                            <w:pPr>
                              <w:autoSpaceDE w:val="0"/>
                              <w:autoSpaceDN w:val="0"/>
                              <w:adjustRightInd w:val="0"/>
                              <w:spacing w:after="0" w:line="240" w:lineRule="auto"/>
                              <w:contextualSpacing/>
                              <w:rPr>
                                <w:rFonts w:cstheme="minorHAnsi"/>
                                <w:color w:val="FF0000"/>
                                <w:szCs w:val="20"/>
                              </w:rPr>
                            </w:pPr>
                          </w:p>
                          <w:p w:rsidR="00370F14" w:rsidRPr="0040092E" w:rsidRDefault="00370F14" w:rsidP="00FE237D">
                            <w:pPr>
                              <w:autoSpaceDE w:val="0"/>
                              <w:autoSpaceDN w:val="0"/>
                              <w:adjustRightInd w:val="0"/>
                              <w:spacing w:after="0" w:line="240" w:lineRule="auto"/>
                              <w:contextualSpacing/>
                              <w:rPr>
                                <w:rFonts w:cstheme="minorHAnsi"/>
                                <w:color w:val="000000"/>
                                <w:szCs w:val="20"/>
                              </w:rPr>
                            </w:pPr>
                          </w:p>
                        </w:tc>
                        <w:tc>
                          <w:tcPr>
                            <w:tcW w:w="680" w:type="dxa"/>
                          </w:tcPr>
                          <w:p w:rsidR="00370F14" w:rsidRPr="0040092E" w:rsidRDefault="00370F14" w:rsidP="0040092E">
                            <w:pPr>
                              <w:autoSpaceDE w:val="0"/>
                              <w:autoSpaceDN w:val="0"/>
                              <w:adjustRightInd w:val="0"/>
                              <w:spacing w:after="0" w:line="240" w:lineRule="auto"/>
                              <w:rPr>
                                <w:rFonts w:cstheme="minorHAnsi"/>
                                <w:color w:val="000000"/>
                                <w:szCs w:val="20"/>
                              </w:rPr>
                            </w:pPr>
                          </w:p>
                        </w:tc>
                        <w:tc>
                          <w:tcPr>
                            <w:tcW w:w="3004" w:type="dxa"/>
                          </w:tcPr>
                          <w:p w:rsidR="00370F14" w:rsidRPr="0040092E" w:rsidRDefault="00370F14" w:rsidP="0040092E">
                            <w:pPr>
                              <w:autoSpaceDE w:val="0"/>
                              <w:autoSpaceDN w:val="0"/>
                              <w:adjustRightInd w:val="0"/>
                              <w:spacing w:after="0" w:line="240" w:lineRule="auto"/>
                              <w:rPr>
                                <w:rFonts w:cstheme="minorHAnsi"/>
                                <w:color w:val="000000"/>
                                <w:szCs w:val="20"/>
                              </w:rPr>
                            </w:pPr>
                          </w:p>
                        </w:tc>
                      </w:tr>
                      <w:tr w:rsidR="00370F14" w:rsidRPr="0040092E" w:rsidTr="0040092E">
                        <w:trPr>
                          <w:trHeight w:val="352"/>
                        </w:trPr>
                        <w:tc>
                          <w:tcPr>
                            <w:tcW w:w="9012" w:type="dxa"/>
                            <w:gridSpan w:val="3"/>
                          </w:tcPr>
                          <w:p w:rsidR="00370F14" w:rsidRPr="0040092E" w:rsidRDefault="00370F14" w:rsidP="0040092E">
                            <w:pPr>
                              <w:autoSpaceDE w:val="0"/>
                              <w:autoSpaceDN w:val="0"/>
                              <w:adjustRightInd w:val="0"/>
                              <w:spacing w:after="0" w:line="240" w:lineRule="auto"/>
                              <w:rPr>
                                <w:rFonts w:ascii="Times New Roman" w:hAnsi="Times New Roman" w:cs="Times New Roman"/>
                                <w:color w:val="000000"/>
                                <w:sz w:val="22"/>
                              </w:rPr>
                            </w:pPr>
                          </w:p>
                        </w:tc>
                      </w:tr>
                      <w:tr w:rsidR="00370F14" w:rsidRPr="0040092E" w:rsidTr="0040092E">
                        <w:trPr>
                          <w:trHeight w:val="226"/>
                        </w:trPr>
                        <w:tc>
                          <w:tcPr>
                            <w:tcW w:w="9012" w:type="dxa"/>
                            <w:gridSpan w:val="3"/>
                          </w:tcPr>
                          <w:p w:rsidR="00370F14" w:rsidRPr="0040092E" w:rsidRDefault="00370F14" w:rsidP="0040092E">
                            <w:pPr>
                              <w:autoSpaceDE w:val="0"/>
                              <w:autoSpaceDN w:val="0"/>
                              <w:adjustRightInd w:val="0"/>
                              <w:spacing w:after="0" w:line="240" w:lineRule="auto"/>
                              <w:rPr>
                                <w:rFonts w:ascii="Times New Roman" w:hAnsi="Times New Roman" w:cs="Times New Roman"/>
                                <w:color w:val="000000"/>
                                <w:sz w:val="22"/>
                              </w:rPr>
                            </w:pPr>
                          </w:p>
                        </w:tc>
                      </w:tr>
                      <w:tr w:rsidR="00370F14" w:rsidRPr="0040092E" w:rsidTr="0040092E">
                        <w:trPr>
                          <w:trHeight w:val="226"/>
                        </w:trPr>
                        <w:tc>
                          <w:tcPr>
                            <w:tcW w:w="9012" w:type="dxa"/>
                            <w:gridSpan w:val="3"/>
                          </w:tcPr>
                          <w:p w:rsidR="00370F14" w:rsidRPr="0040092E" w:rsidRDefault="00370F14" w:rsidP="0040092E">
                            <w:pPr>
                              <w:autoSpaceDE w:val="0"/>
                              <w:autoSpaceDN w:val="0"/>
                              <w:adjustRightInd w:val="0"/>
                              <w:spacing w:after="0" w:line="240" w:lineRule="auto"/>
                              <w:rPr>
                                <w:rFonts w:ascii="Times New Roman" w:hAnsi="Times New Roman" w:cs="Times New Roman"/>
                                <w:color w:val="000000"/>
                                <w:sz w:val="22"/>
                              </w:rPr>
                            </w:pPr>
                          </w:p>
                        </w:tc>
                      </w:tr>
                      <w:tr w:rsidR="00370F14" w:rsidRPr="0040092E" w:rsidTr="0040092E">
                        <w:trPr>
                          <w:trHeight w:val="226"/>
                        </w:trPr>
                        <w:tc>
                          <w:tcPr>
                            <w:tcW w:w="9012" w:type="dxa"/>
                            <w:gridSpan w:val="3"/>
                          </w:tcPr>
                          <w:p w:rsidR="00370F14" w:rsidRPr="0040092E" w:rsidRDefault="00370F14" w:rsidP="0040092E">
                            <w:pPr>
                              <w:autoSpaceDE w:val="0"/>
                              <w:autoSpaceDN w:val="0"/>
                              <w:adjustRightInd w:val="0"/>
                              <w:spacing w:after="0" w:line="240" w:lineRule="auto"/>
                              <w:rPr>
                                <w:rFonts w:ascii="Times New Roman" w:hAnsi="Times New Roman" w:cs="Times New Roman"/>
                                <w:color w:val="000000"/>
                                <w:sz w:val="22"/>
                              </w:rPr>
                            </w:pPr>
                          </w:p>
                        </w:tc>
                      </w:tr>
                      <w:tr w:rsidR="00370F14" w:rsidRPr="0040092E" w:rsidTr="0040092E">
                        <w:trPr>
                          <w:trHeight w:val="226"/>
                        </w:trPr>
                        <w:tc>
                          <w:tcPr>
                            <w:tcW w:w="9012" w:type="dxa"/>
                            <w:gridSpan w:val="3"/>
                          </w:tcPr>
                          <w:p w:rsidR="00370F14" w:rsidRPr="0040092E" w:rsidRDefault="00370F14" w:rsidP="0040092E">
                            <w:pPr>
                              <w:autoSpaceDE w:val="0"/>
                              <w:autoSpaceDN w:val="0"/>
                              <w:adjustRightInd w:val="0"/>
                              <w:spacing w:after="0" w:line="240" w:lineRule="auto"/>
                              <w:rPr>
                                <w:rFonts w:ascii="Times New Roman" w:hAnsi="Times New Roman" w:cs="Times New Roman"/>
                                <w:color w:val="000000"/>
                                <w:sz w:val="22"/>
                              </w:rPr>
                            </w:pPr>
                          </w:p>
                        </w:tc>
                      </w:tr>
                    </w:tbl>
                    <w:p w:rsidR="00370F14" w:rsidRPr="00B51BD2" w:rsidRDefault="00370F14" w:rsidP="00370F14">
                      <w:pPr>
                        <w:pStyle w:val="ListParagraph"/>
                        <w:rPr>
                          <w:rFonts w:asciiTheme="minorHAnsi" w:hAnsiTheme="minorHAnsi" w:cstheme="minorHAnsi"/>
                          <w:sz w:val="20"/>
                          <w:szCs w:val="20"/>
                        </w:rPr>
                      </w:pPr>
                    </w:p>
                  </w:txbxContent>
                </v:textbox>
              </v:shape>
            </w:pict>
          </mc:Fallback>
        </mc:AlternateContent>
      </w:r>
    </w:p>
    <w:sectPr w:rsidR="00003B57" w:rsidSect="003B4503">
      <w:headerReference w:type="default"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E64" w:rsidRDefault="009E6E64" w:rsidP="00B9224B">
      <w:pPr>
        <w:spacing w:after="0" w:line="240" w:lineRule="auto"/>
      </w:pPr>
      <w:r>
        <w:separator/>
      </w:r>
    </w:p>
  </w:endnote>
  <w:endnote w:type="continuationSeparator" w:id="0">
    <w:p w:rsidR="009E6E64" w:rsidRDefault="009E6E64" w:rsidP="00B9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bson Light">
    <w:altName w:val="Gibson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4B" w:rsidRDefault="00FE742E">
    <w:pPr>
      <w:pStyle w:val="Footer"/>
    </w:pPr>
    <w:r w:rsidRPr="00B9224B">
      <w:rPr>
        <w:noProof/>
      </w:rPr>
      <mc:AlternateContent>
        <mc:Choice Requires="wps">
          <w:drawing>
            <wp:anchor distT="0" distB="0" distL="114300" distR="114300" simplePos="0" relativeHeight="251660288" behindDoc="0" locked="0" layoutInCell="1" allowOverlap="1" wp14:anchorId="0970999C" wp14:editId="3FC1A8D9">
              <wp:simplePos x="0" y="0"/>
              <wp:positionH relativeFrom="column">
                <wp:posOffset>-99695</wp:posOffset>
              </wp:positionH>
              <wp:positionV relativeFrom="paragraph">
                <wp:posOffset>-255905</wp:posOffset>
              </wp:positionV>
              <wp:extent cx="6934200" cy="71501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934200" cy="715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3F6B" w:rsidRPr="00D03F6B" w:rsidRDefault="00D03F6B" w:rsidP="00D03F6B">
                          <w:pPr>
                            <w:tabs>
                              <w:tab w:val="right" w:pos="10710"/>
                            </w:tabs>
                            <w:spacing w:after="0"/>
                            <w:rPr>
                              <w:rFonts w:eastAsiaTheme="majorEastAsia" w:cstheme="minorHAnsi"/>
                              <w:b/>
                              <w:bCs/>
                              <w:i/>
                              <w:color w:val="FFFFFF" w:themeColor="background1"/>
                              <w:sz w:val="15"/>
                              <w:szCs w:val="15"/>
                            </w:rPr>
                          </w:pPr>
                          <w:r w:rsidRPr="00D03F6B">
                            <w:rPr>
                              <w:rFonts w:eastAsiaTheme="majorEastAsia" w:cstheme="minorHAnsi"/>
                              <w:b/>
                              <w:bCs/>
                              <w:i/>
                              <w:color w:val="FFFFFF" w:themeColor="background1"/>
                              <w:sz w:val="15"/>
                              <w:szCs w:val="15"/>
                            </w:rPr>
                            <w:t xml:space="preserve">This summary is provided for your convenience only and is not intended to be inclusive of all policy provisions.  Please see your certificate for complete details.  If there is any discrepancy between this summary and the master policy, master policy provisions will prevail. </w:t>
                          </w:r>
                        </w:p>
                        <w:p w:rsidR="00FE742E" w:rsidRDefault="00FE742E" w:rsidP="00B9224B">
                          <w:pPr>
                            <w:tabs>
                              <w:tab w:val="right" w:pos="10710"/>
                            </w:tabs>
                            <w:spacing w:after="0"/>
                            <w:rPr>
                              <w:rFonts w:cstheme="minorHAnsi"/>
                              <w:color w:val="FFFFFF"/>
                              <w:sz w:val="15"/>
                              <w:szCs w:val="15"/>
                            </w:rPr>
                          </w:pPr>
                        </w:p>
                        <w:p w:rsidR="00B9224B" w:rsidRPr="002147A4" w:rsidRDefault="00FE742E" w:rsidP="00B9224B">
                          <w:pPr>
                            <w:tabs>
                              <w:tab w:val="right" w:pos="10710"/>
                            </w:tabs>
                            <w:spacing w:after="0"/>
                            <w:rPr>
                              <w:rFonts w:cstheme="minorHAnsi"/>
                              <w:sz w:val="15"/>
                              <w:szCs w:val="15"/>
                            </w:rPr>
                          </w:pPr>
                          <w:proofErr w:type="gramStart"/>
                          <w:r>
                            <w:rPr>
                              <w:rFonts w:cstheme="minorHAnsi"/>
                              <w:color w:val="FFFFFF"/>
                              <w:sz w:val="15"/>
                              <w:szCs w:val="15"/>
                            </w:rPr>
                            <w:t>VLADD</w:t>
                          </w:r>
                          <w:r w:rsidR="00B9224B">
                            <w:rPr>
                              <w:rFonts w:cstheme="minorHAnsi"/>
                              <w:color w:val="FFFFFF"/>
                              <w:sz w:val="15"/>
                              <w:szCs w:val="15"/>
                            </w:rPr>
                            <w:tab/>
                          </w:r>
                          <w:r w:rsidR="00B56A7E">
                            <w:rPr>
                              <w:rFonts w:cstheme="minorHAnsi"/>
                              <w:color w:val="FFFFFF"/>
                              <w:sz w:val="15"/>
                              <w:szCs w:val="15"/>
                            </w:rPr>
                            <w:t>© 2014</w:t>
                          </w:r>
                          <w:r w:rsidR="00B9224B" w:rsidRPr="002147A4">
                            <w:rPr>
                              <w:rFonts w:cstheme="minorHAnsi"/>
                              <w:color w:val="FFFFFF"/>
                              <w:sz w:val="15"/>
                              <w:szCs w:val="15"/>
                            </w:rPr>
                            <w:t>.</w:t>
                          </w:r>
                          <w:proofErr w:type="gramEnd"/>
                          <w:r w:rsidR="00B9224B" w:rsidRPr="002147A4">
                            <w:rPr>
                              <w:rFonts w:cstheme="minorHAnsi"/>
                              <w:color w:val="FFFFFF"/>
                              <w:sz w:val="15"/>
                              <w:szCs w:val="15"/>
                            </w:rPr>
                            <w:t xml:space="preserve"> LifeMap Assurance Company, 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4" type="#_x0000_t202" style="position:absolute;margin-left:-7.85pt;margin-top:-20.15pt;width:546pt;height:5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" filled="f" stroked="f" strokeweight=".5pt">
              <v:textbox>
                <w:txbxContent>
                  <w:p w:rsidR="00D03F6B" w:rsidRPr="00D03F6B" w:rsidRDefault="00D03F6B" w:rsidP="00D03F6B">
                    <w:pPr>
                      <w:tabs>
                        <w:tab w:val="right" w:pos="10710"/>
                      </w:tabs>
                      <w:spacing w:after="0"/>
                      <w:rPr>
                        <w:rFonts w:eastAsiaTheme="majorEastAsia" w:cstheme="minorHAnsi"/>
                        <w:b/>
                        <w:bCs/>
                        <w:i/>
                        <w:color w:val="FFFFFF" w:themeColor="background1"/>
                        <w:sz w:val="15"/>
                        <w:szCs w:val="15"/>
                      </w:rPr>
                    </w:pPr>
                    <w:r w:rsidRPr="00D03F6B">
                      <w:rPr>
                        <w:rFonts w:eastAsiaTheme="majorEastAsia" w:cstheme="minorHAnsi"/>
                        <w:b/>
                        <w:bCs/>
                        <w:i/>
                        <w:color w:val="FFFFFF" w:themeColor="background1"/>
                        <w:sz w:val="15"/>
                        <w:szCs w:val="15"/>
                      </w:rPr>
                      <w:t xml:space="preserve">This summary is provided for your convenience only and is not intended to be inclusive of all policy provisions.  Please see your certificate for complete details.  If there is any discrepancy between this summary and the master policy, master policy provisions will prevail. </w:t>
                    </w:r>
                  </w:p>
                  <w:p w:rsidR="00FE742E" w:rsidRDefault="00FE742E" w:rsidP="00B9224B">
                    <w:pPr>
                      <w:tabs>
                        <w:tab w:val="right" w:pos="10710"/>
                      </w:tabs>
                      <w:spacing w:after="0"/>
                      <w:rPr>
                        <w:rFonts w:cstheme="minorHAnsi"/>
                        <w:color w:val="FFFFFF"/>
                        <w:sz w:val="15"/>
                        <w:szCs w:val="15"/>
                      </w:rPr>
                    </w:pPr>
                  </w:p>
                  <w:p w:rsidR="00B9224B" w:rsidRPr="002147A4" w:rsidRDefault="00FE742E" w:rsidP="00B9224B">
                    <w:pPr>
                      <w:tabs>
                        <w:tab w:val="right" w:pos="10710"/>
                      </w:tabs>
                      <w:spacing w:after="0"/>
                      <w:rPr>
                        <w:rFonts w:cstheme="minorHAnsi"/>
                        <w:sz w:val="15"/>
                        <w:szCs w:val="15"/>
                      </w:rPr>
                    </w:pPr>
                    <w:proofErr w:type="gramStart"/>
                    <w:r>
                      <w:rPr>
                        <w:rFonts w:cstheme="minorHAnsi"/>
                        <w:color w:val="FFFFFF"/>
                        <w:sz w:val="15"/>
                        <w:szCs w:val="15"/>
                      </w:rPr>
                      <w:t>VLADD</w:t>
                    </w:r>
                    <w:r w:rsidR="00B9224B">
                      <w:rPr>
                        <w:rFonts w:cstheme="minorHAnsi"/>
                        <w:color w:val="FFFFFF"/>
                        <w:sz w:val="15"/>
                        <w:szCs w:val="15"/>
                      </w:rPr>
                      <w:tab/>
                    </w:r>
                    <w:r w:rsidR="00B56A7E">
                      <w:rPr>
                        <w:rFonts w:cstheme="minorHAnsi"/>
                        <w:color w:val="FFFFFF"/>
                        <w:sz w:val="15"/>
                        <w:szCs w:val="15"/>
                      </w:rPr>
                      <w:t>© 2014</w:t>
                    </w:r>
                    <w:r w:rsidR="00B9224B" w:rsidRPr="002147A4">
                      <w:rPr>
                        <w:rFonts w:cstheme="minorHAnsi"/>
                        <w:color w:val="FFFFFF"/>
                        <w:sz w:val="15"/>
                        <w:szCs w:val="15"/>
                      </w:rPr>
                      <w:t>.</w:t>
                    </w:r>
                    <w:proofErr w:type="gramEnd"/>
                    <w:r w:rsidR="00B9224B" w:rsidRPr="002147A4">
                      <w:rPr>
                        <w:rFonts w:cstheme="minorHAnsi"/>
                        <w:color w:val="FFFFFF"/>
                        <w:sz w:val="15"/>
                        <w:szCs w:val="15"/>
                      </w:rPr>
                      <w:t xml:space="preserve"> LifeMap Assurance Company, all rights reserved.</w:t>
                    </w:r>
                  </w:p>
                </w:txbxContent>
              </v:textbox>
            </v:shape>
          </w:pict>
        </mc:Fallback>
      </mc:AlternateContent>
    </w:r>
    <w:r w:rsidR="00B9224B" w:rsidRPr="00B9224B">
      <w:rPr>
        <w:noProof/>
      </w:rPr>
      <mc:AlternateContent>
        <mc:Choice Requires="wps">
          <w:drawing>
            <wp:anchor distT="0" distB="0" distL="114300" distR="114300" simplePos="0" relativeHeight="251659264" behindDoc="0" locked="0" layoutInCell="1" allowOverlap="1" wp14:anchorId="037768FF" wp14:editId="1703C226">
              <wp:simplePos x="0" y="0"/>
              <wp:positionH relativeFrom="column">
                <wp:posOffset>-122886</wp:posOffset>
              </wp:positionH>
              <wp:positionV relativeFrom="paragraph">
                <wp:posOffset>-313690</wp:posOffset>
              </wp:positionV>
              <wp:extent cx="7037705" cy="760730"/>
              <wp:effectExtent l="0" t="0" r="10795" b="20320"/>
              <wp:wrapNone/>
              <wp:docPr id="2" name="Round Same Side Corner Rectangle 2"/>
              <wp:cNvGraphicFramePr/>
              <a:graphic xmlns:a="http://schemas.openxmlformats.org/drawingml/2006/main">
                <a:graphicData uri="http://schemas.microsoft.com/office/word/2010/wordprocessingShape">
                  <wps:wsp>
                    <wps:cNvSpPr/>
                    <wps:spPr>
                      <a:xfrm rot="10800000">
                        <a:off x="0" y="0"/>
                        <a:ext cx="7037705" cy="760730"/>
                      </a:xfrm>
                      <a:prstGeom prst="round2SameRect">
                        <a:avLst>
                          <a:gd name="adj1" fmla="val 32946"/>
                          <a:gd name="adj2" fmla="val 0"/>
                        </a:avLst>
                      </a:prstGeom>
                      <a:solidFill>
                        <a:srgbClr val="49182D"/>
                      </a:solidFill>
                      <a:ln>
                        <a:solidFill>
                          <a:srgbClr val="49182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2" o:spid="_x0000_s1026" style="position:absolute;margin-left:-9.7pt;margin-top:-24.7pt;width:554.15pt;height:59.9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37705,76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" path="m250630,l6787075,v138419,,250630,112211,250630,250630l7037705,760730r,l,760730r,l,250630c,112211,112211,,250630,xe" fillcolor="#49182d" strokecolor="#49182d" strokeweight="2pt">
              <v:path arrowok="t" o:connecttype="custom" o:connectlocs="250630,0;6787075,0;7037705,250630;7037705,760730;7037705,760730;0,760730;0,760730;0,250630;250630,0" o:connectangles="0,0,0,0,0,0,0,0,0"/>
            </v:shape>
          </w:pict>
        </mc:Fallback>
      </mc:AlternateContent>
    </w:r>
    <w:r w:rsidR="00B9224B" w:rsidRPr="00B9224B">
      <w:rPr>
        <w:noProof/>
      </w:rPr>
      <mc:AlternateContent>
        <mc:Choice Requires="wps">
          <w:drawing>
            <wp:anchor distT="0" distB="0" distL="114300" distR="114300" simplePos="0" relativeHeight="251661312" behindDoc="0" locked="0" layoutInCell="1" allowOverlap="1" wp14:anchorId="063BF889" wp14:editId="45BA533F">
              <wp:simplePos x="0" y="0"/>
              <wp:positionH relativeFrom="column">
                <wp:posOffset>109855</wp:posOffset>
              </wp:positionH>
              <wp:positionV relativeFrom="paragraph">
                <wp:posOffset>-942975</wp:posOffset>
              </wp:positionV>
              <wp:extent cx="2413000" cy="604520"/>
              <wp:effectExtent l="0" t="0" r="0" b="5080"/>
              <wp:wrapNone/>
              <wp:docPr id="16" name="Text Box 16"/>
              <wp:cNvGraphicFramePr/>
              <a:graphic xmlns:a="http://schemas.openxmlformats.org/drawingml/2006/main">
                <a:graphicData uri="http://schemas.microsoft.com/office/word/2010/wordprocessingShape">
                  <wps:wsp>
                    <wps:cNvSpPr txBox="1"/>
                    <wps:spPr>
                      <a:xfrm>
                        <a:off x="0" y="0"/>
                        <a:ext cx="2413000" cy="60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224B" w:rsidRPr="00C51EE6" w:rsidRDefault="00B9224B" w:rsidP="00B9224B">
                          <w:pPr>
                            <w:rPr>
                              <w:rFonts w:cstheme="minorHAnsi"/>
                              <w:color w:val="4FB3CE"/>
                              <w:sz w:val="18"/>
                            </w:rPr>
                          </w:pPr>
                          <w:r w:rsidRPr="00C51EE6">
                            <w:rPr>
                              <w:rFonts w:cstheme="minorHAnsi"/>
                              <w:b/>
                              <w:bCs/>
                              <w:color w:val="4FB3CE"/>
                              <w:sz w:val="28"/>
                              <w:szCs w:val="32"/>
                            </w:rPr>
                            <w:t>LifeMapCo.com</w:t>
                          </w:r>
                          <w:r w:rsidRPr="00C51EE6">
                            <w:rPr>
                              <w:rFonts w:cstheme="minorHAnsi"/>
                              <w:b/>
                              <w:bCs/>
                              <w:color w:val="4FB3CE"/>
                              <w:sz w:val="28"/>
                              <w:szCs w:val="32"/>
                            </w:rPr>
                            <w:br/>
                            <w:t>1 (800) 794-5390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5" type="#_x0000_t202" style="position:absolute;margin-left:8.65pt;margin-top:-74.25pt;width:190pt;height:47.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" filled="f" stroked="f" strokeweight=".5pt">
              <v:textbox>
                <w:txbxContent>
                  <w:p w:rsidR="00B9224B" w:rsidRPr="00C51EE6" w:rsidRDefault="00B9224B" w:rsidP="00B9224B">
                    <w:pPr>
                      <w:rPr>
                        <w:rFonts w:cstheme="minorHAnsi"/>
                        <w:color w:val="4FB3CE"/>
                        <w:sz w:val="18"/>
                      </w:rPr>
                    </w:pPr>
                    <w:r w:rsidRPr="00C51EE6">
                      <w:rPr>
                        <w:rFonts w:cstheme="minorHAnsi"/>
                        <w:b/>
                        <w:bCs/>
                        <w:color w:val="4FB3CE"/>
                        <w:sz w:val="28"/>
                        <w:szCs w:val="32"/>
                      </w:rPr>
                      <w:t>LifeMapCo.com</w:t>
                    </w:r>
                    <w:r w:rsidRPr="00C51EE6">
                      <w:rPr>
                        <w:rFonts w:cstheme="minorHAnsi"/>
                        <w:b/>
                        <w:bCs/>
                        <w:color w:val="4FB3CE"/>
                        <w:sz w:val="28"/>
                        <w:szCs w:val="32"/>
                      </w:rPr>
                      <w:br/>
                      <w:t>1 (800) 794-5390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E64" w:rsidRDefault="009E6E64" w:rsidP="00B9224B">
      <w:pPr>
        <w:spacing w:after="0" w:line="240" w:lineRule="auto"/>
      </w:pPr>
      <w:r>
        <w:separator/>
      </w:r>
    </w:p>
  </w:footnote>
  <w:footnote w:type="continuationSeparator" w:id="0">
    <w:p w:rsidR="009E6E64" w:rsidRDefault="009E6E64" w:rsidP="00B92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24B" w:rsidRDefault="00B9224B">
    <w:pPr>
      <w:pStyle w:val="Header"/>
    </w:pPr>
    <w:r w:rsidRPr="00B9224B">
      <w:rPr>
        <w:noProof/>
      </w:rPr>
      <mc:AlternateContent>
        <mc:Choice Requires="wpg">
          <w:drawing>
            <wp:anchor distT="0" distB="0" distL="114300" distR="114300" simplePos="0" relativeHeight="251662336" behindDoc="0" locked="0" layoutInCell="1" allowOverlap="1" wp14:anchorId="4B34D920" wp14:editId="457A8C99">
              <wp:simplePos x="0" y="0"/>
              <wp:positionH relativeFrom="column">
                <wp:posOffset>-100940</wp:posOffset>
              </wp:positionH>
              <wp:positionV relativeFrom="paragraph">
                <wp:posOffset>-136566</wp:posOffset>
              </wp:positionV>
              <wp:extent cx="3467735" cy="8935720"/>
              <wp:effectExtent l="19050" t="0" r="18415" b="17780"/>
              <wp:wrapNone/>
              <wp:docPr id="17" name="Group 17"/>
              <wp:cNvGraphicFramePr/>
              <a:graphic xmlns:a="http://schemas.openxmlformats.org/drawingml/2006/main">
                <a:graphicData uri="http://schemas.microsoft.com/office/word/2010/wordprocessingGroup">
                  <wpg:wgp>
                    <wpg:cNvGrpSpPr/>
                    <wpg:grpSpPr>
                      <a:xfrm>
                        <a:off x="0" y="0"/>
                        <a:ext cx="3467735" cy="8935720"/>
                        <a:chOff x="0" y="0"/>
                        <a:chExt cx="3467818" cy="8936154"/>
                      </a:xfrm>
                    </wpg:grpSpPr>
                    <wps:wsp>
                      <wps:cNvPr id="10" name="Arc 10"/>
                      <wps:cNvSpPr/>
                      <wps:spPr>
                        <a:xfrm rot="5400000">
                          <a:off x="3045124" y="7603123"/>
                          <a:ext cx="372110" cy="455295"/>
                        </a:xfrm>
                        <a:prstGeom prst="arc">
                          <a:avLst/>
                        </a:prstGeom>
                        <a:ln w="28575">
                          <a:solidFill>
                            <a:srgbClr val="49182D"/>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310551" y="8017188"/>
                          <a:ext cx="2880995" cy="15240"/>
                        </a:xfrm>
                        <a:prstGeom prst="line">
                          <a:avLst/>
                        </a:prstGeom>
                        <a:ln w="28575">
                          <a:solidFill>
                            <a:srgbClr val="49182D"/>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 name="Arc 12"/>
                      <wps:cNvSpPr/>
                      <wps:spPr>
                        <a:xfrm rot="16200000">
                          <a:off x="17252" y="8022566"/>
                          <a:ext cx="372110" cy="368935"/>
                        </a:xfrm>
                        <a:prstGeom prst="arc">
                          <a:avLst/>
                        </a:prstGeom>
                        <a:ln w="28575">
                          <a:solidFill>
                            <a:srgbClr val="49182D"/>
                          </a:solidFill>
                          <a:prstDash val="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Connector 13"/>
                      <wps:cNvCnPr/>
                      <wps:spPr>
                        <a:xfrm flipH="1" flipV="1">
                          <a:off x="0" y="8298614"/>
                          <a:ext cx="635" cy="637540"/>
                        </a:xfrm>
                        <a:prstGeom prst="line">
                          <a:avLst/>
                        </a:prstGeom>
                        <a:ln w="28575">
                          <a:solidFill>
                            <a:srgbClr val="49182D"/>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flipV="1">
                          <a:off x="3467818" y="0"/>
                          <a:ext cx="0" cy="7754620"/>
                        </a:xfrm>
                        <a:prstGeom prst="line">
                          <a:avLst/>
                        </a:prstGeom>
                        <a:ln w="28575">
                          <a:solidFill>
                            <a:srgbClr val="49182D"/>
                          </a:solidFill>
                          <a:prstDash val="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17" o:spid="_x0000_s1026" style="position:absolute;margin-left:-7.95pt;margin-top:-10.75pt;width:273.05pt;height:703.6pt;z-index:251662336;mso-height-relative:margin" coordsize="34678,89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">
              <v:shape id="Arc 10" o:spid="_x0000_s1027" style="position:absolute;left:30451;top:76031;width:3721;height:4553;rotation:90;visibility:visible;mso-wrap-style:square;v-text-anchor:middle" coordsize="372110,455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W8QA&#10;AADbAAAADwAAAGRycy9kb3ducmV2LnhtbESPT2sCMRDF74V+hzCF3mrWClK2Rin9Ax560WpLb8Nm&#10;ukndTJYk6vrtnYPgbYb35r3fzBZD6NSBUvaRDYxHFSjiJlrPrYHN18fDE6hckC12kcnAiTIs5rc3&#10;M6xtPPKKDuvSKgnhXKMBV0pfa50bRwHzKPbEov3FFLDImlptEx4lPHT6saqmOqBnaXDY06ujZrfe&#10;BwP0vdu//+Lm3489/bSTz869pa0x93fDyzOoQkO5mi/XSyv4Qi+/yAB6f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gYFvEAAAA2wAAAA8AAAAAAAAAAAAAAAAAmAIAAGRycy9k&#10;b3ducmV2LnhtbFBLBQYAAAAABAAEAPUAAACJAwAAAAA=&#10;" path="m186055,nsc288810,,372110,101921,372110,227648r-186055,l186055,xem186055,nfc288810,,372110,101921,372110,227648e" filled="f" strokecolor="#49182d" strokeweight="2.25pt">
                <v:stroke dashstyle="dash"/>
                <v:path arrowok="t" o:connecttype="custom" o:connectlocs="186055,0;372110,227648" o:connectangles="0,0"/>
              </v:shape>
              <v:line id="Straight Connector 11" o:spid="_x0000_s1028" style="position:absolute;visibility:visible;mso-wrap-style:square" from="3105,80171" to="31915,80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GaWsMAAADbAAAADwAAAGRycy9kb3ducmV2LnhtbERPTWvCQBC9F/wPywi9FN2kYCupq4ig&#10;iD20ifY+7E6T0OxszK4m/nu3UOhtHu9zFqvBNuJKna8dK0inCQhi7UzNpYLTcTuZg/AB2WDjmBTc&#10;yMNqOXpYYGZczzldi1CKGMI+QwVVCG0mpdcVWfRT1xJH7tt1FkOEXSlNh30Mt418TpIXabHm2FBh&#10;S5uK9E9xsQo+Wp26992+v7w+FbNcn9f51+FTqcfxsH4DEWgI/+I/997E+Sn8/hIP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BmlrDAAAA2wAAAA8AAAAAAAAAAAAA&#10;AAAAoQIAAGRycy9kb3ducmV2LnhtbFBLBQYAAAAABAAEAPkAAACRAwAAAAA=&#10;" strokecolor="#49182d" strokeweight="2.25pt">
                <v:stroke dashstyle="dash"/>
              </v:line>
              <v:shape id="Arc 12" o:spid="_x0000_s1029" style="position:absolute;left:172;top:80225;width:3721;height:3689;rotation:-90;visibility:visible;mso-wrap-style:square;v-text-anchor:middle" coordsize="372110,368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siMAA&#10;AADbAAAADwAAAGRycy9kb3ducmV2LnhtbERPTYvCMBC9C/sfwizsRTStiGg1yrqw4E2sFa9jM7Zl&#10;m0ltslr/vREEb/N4n7NYdaYWV2pdZVlBPIxAEOdWV1woyPa/gykI55E11pZJwZ0crJYfvQUm2t54&#10;R9fUFyKEsEtQQel9k0jp8pIMuqFtiAN3tq1BH2BbSN3iLYSbWo6iaCINVhwaSmzop6T8L/03Ci7b&#10;vvP38dGk64Pun3QVN9ksVurrs/ueg/DU+bf45d7oMH8Ez1/C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ZsiMAAAADbAAAADwAAAAAAAAAAAAAAAACYAgAAZHJzL2Rvd25y&#10;ZXYueG1sUEsFBgAAAAAEAAQA9QAAAIUDAAAAAA==&#10;" path="m186055,nsc288810,,372110,82589,372110,184468r-186055,l186055,xem186055,nfc288810,,372110,82589,372110,184468e" filled="f" strokecolor="#49182d" strokeweight="2.25pt">
                <v:stroke dashstyle="dash"/>
                <v:path arrowok="t" o:connecttype="custom" o:connectlocs="186055,0;372110,184468" o:connectangles="0,0"/>
              </v:shape>
              <v:line id="Straight Connector 13" o:spid="_x0000_s1030" style="position:absolute;flip:x y;visibility:visible;mso-wrap-style:square" from="0,82986" to="6,89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eNI8EAAADbAAAADwAAAGRycy9kb3ducmV2LnhtbERPS4vCMBC+C/6HMIIX0VQLol2jiCgo&#10;rAcfsNehmW3KNpPSRFv/vVlY2Nt8fM9ZbTpbiSc1vnSsYDpJQBDnTpdcKLjfDuMFCB+QNVaOScGL&#10;PGzW/d4KM+1avtDzGgoRQ9hnqMCEUGdS+tyQRT9xNXHkvl1jMUTYFFI32MZwW8lZksylxZJjg8Ga&#10;dobyn+vDKjibY5q0n+nUL/edu7jR6aa/aqWGg277ASJQF/7Ff+6jjvNT+P0lHiD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F40jwQAAANsAAAAPAAAAAAAAAAAAAAAA&#10;AKECAABkcnMvZG93bnJldi54bWxQSwUGAAAAAAQABAD5AAAAjwMAAAAA&#10;" strokecolor="#49182d" strokeweight="2.25pt">
                <v:stroke dashstyle="dash"/>
              </v:line>
              <v:line id="Straight Connector 9" o:spid="_x0000_s1031" style="position:absolute;flip:y;visibility:visible;mso-wrap-style:square" from="34678,0" to="34678,77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WFsAAAADaAAAADwAAAGRycy9kb3ducmV2LnhtbESPT4vCMBTE74LfITxhb5q6LKLVKLK4&#10;4NU/1OujeTbB5qU02bb77TeC4HGYmd8wm93gatFRG6xnBfNZBoK49NpypeB6+ZkuQYSIrLH2TAr+&#10;KMBuOx5tMNe+5xN151iJBOGQowITY5NLGUpDDsPMN8TJu/vWYUyyraRusU9wV8vPLFtIh5bTgsGG&#10;vg2Vj/OvU3D/qh7Smq7n4niy3t8Oi31xUOpjMuzXICIN8R1+tY9awQqeV9INkN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pg1hbAAAAA2gAAAA8AAAAAAAAAAAAAAAAA&#10;oQIAAGRycy9kb3ducmV2LnhtbFBLBQYAAAAABAAEAPkAAACOAwAAAAA=&#10;" strokecolor="#49182d" strokeweight="2.25pt">
                <v:stroke dashstyle="dash"/>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F4C06"/>
    <w:multiLevelType w:val="hybridMultilevel"/>
    <w:tmpl w:val="83F6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15006"/>
    <w:multiLevelType w:val="hybridMultilevel"/>
    <w:tmpl w:val="88D0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A7E9F"/>
    <w:multiLevelType w:val="hybridMultilevel"/>
    <w:tmpl w:val="FD96F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AC2375"/>
    <w:multiLevelType w:val="hybridMultilevel"/>
    <w:tmpl w:val="FAE6D99C"/>
    <w:lvl w:ilvl="0" w:tplc="E690CAC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EB4A95"/>
    <w:multiLevelType w:val="hybridMultilevel"/>
    <w:tmpl w:val="05B674CE"/>
    <w:lvl w:ilvl="0" w:tplc="412EF326">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6D0AA8"/>
    <w:multiLevelType w:val="hybridMultilevel"/>
    <w:tmpl w:val="E2D22E98"/>
    <w:lvl w:ilvl="0" w:tplc="412EF326">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7313F"/>
    <w:multiLevelType w:val="hybridMultilevel"/>
    <w:tmpl w:val="DC5661FE"/>
    <w:lvl w:ilvl="0" w:tplc="412EF326">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D5316B"/>
    <w:multiLevelType w:val="hybridMultilevel"/>
    <w:tmpl w:val="2BC8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D6412"/>
    <w:multiLevelType w:val="hybridMultilevel"/>
    <w:tmpl w:val="B91885D6"/>
    <w:lvl w:ilvl="0" w:tplc="C1BE39BA">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725235"/>
    <w:multiLevelType w:val="multilevel"/>
    <w:tmpl w:val="00000000"/>
    <w:lvl w:ilvl="0">
      <w:numFmt w:val="decimal"/>
      <w:lvlText w:val=""/>
      <w:lvlJc w:val="left"/>
      <w:pPr>
        <w:ind w:left="720" w:hanging="360"/>
      </w:pPr>
      <w:rPr>
        <w:rFonts w:ascii="Symbol" w:hAnsi="Symbol" w:cs="Times New Roman"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2B8020E"/>
    <w:multiLevelType w:val="hybridMultilevel"/>
    <w:tmpl w:val="E8F21000"/>
    <w:lvl w:ilvl="0" w:tplc="412EF326">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47686E"/>
    <w:multiLevelType w:val="hybridMultilevel"/>
    <w:tmpl w:val="1BFA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F70AD6"/>
    <w:multiLevelType w:val="hybridMultilevel"/>
    <w:tmpl w:val="DDE65BE2"/>
    <w:lvl w:ilvl="0" w:tplc="46187E8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FB0E63"/>
    <w:multiLevelType w:val="hybridMultilevel"/>
    <w:tmpl w:val="1CD0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BD5283"/>
    <w:multiLevelType w:val="hybridMultilevel"/>
    <w:tmpl w:val="93F8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7812C3"/>
    <w:multiLevelType w:val="hybridMultilevel"/>
    <w:tmpl w:val="02A4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0"/>
  </w:num>
  <w:num w:numId="5">
    <w:abstractNumId w:val="6"/>
  </w:num>
  <w:num w:numId="6">
    <w:abstractNumId w:val="5"/>
  </w:num>
  <w:num w:numId="7">
    <w:abstractNumId w:val="4"/>
  </w:num>
  <w:num w:numId="8">
    <w:abstractNumId w:val="15"/>
  </w:num>
  <w:num w:numId="9">
    <w:abstractNumId w:val="13"/>
  </w:num>
  <w:num w:numId="10">
    <w:abstractNumId w:val="14"/>
  </w:num>
  <w:num w:numId="11">
    <w:abstractNumId w:val="11"/>
  </w:num>
  <w:num w:numId="12">
    <w:abstractNumId w:val="1"/>
  </w:num>
  <w:num w:numId="13">
    <w:abstractNumId w:val="7"/>
  </w:num>
  <w:num w:numId="14">
    <w:abstractNumId w:val="9"/>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2D"/>
    <w:rsid w:val="00003B57"/>
    <w:rsid w:val="00021616"/>
    <w:rsid w:val="00030319"/>
    <w:rsid w:val="00054D5C"/>
    <w:rsid w:val="000627F9"/>
    <w:rsid w:val="000751B5"/>
    <w:rsid w:val="0007771D"/>
    <w:rsid w:val="000A04DC"/>
    <w:rsid w:val="000E7EF7"/>
    <w:rsid w:val="0010630F"/>
    <w:rsid w:val="001219F7"/>
    <w:rsid w:val="001458EA"/>
    <w:rsid w:val="00167684"/>
    <w:rsid w:val="00173E4D"/>
    <w:rsid w:val="0018582D"/>
    <w:rsid w:val="0018586F"/>
    <w:rsid w:val="001C6328"/>
    <w:rsid w:val="002147A4"/>
    <w:rsid w:val="00255C41"/>
    <w:rsid w:val="00261F0A"/>
    <w:rsid w:val="00263F25"/>
    <w:rsid w:val="002B0253"/>
    <w:rsid w:val="002B6A5D"/>
    <w:rsid w:val="002D24F7"/>
    <w:rsid w:val="002D7021"/>
    <w:rsid w:val="002E472C"/>
    <w:rsid w:val="0031563A"/>
    <w:rsid w:val="0034116E"/>
    <w:rsid w:val="0036052D"/>
    <w:rsid w:val="00370F14"/>
    <w:rsid w:val="003859CC"/>
    <w:rsid w:val="0038627B"/>
    <w:rsid w:val="003A363E"/>
    <w:rsid w:val="003B4503"/>
    <w:rsid w:val="003B6624"/>
    <w:rsid w:val="003F09FA"/>
    <w:rsid w:val="00405220"/>
    <w:rsid w:val="004266C6"/>
    <w:rsid w:val="004676CE"/>
    <w:rsid w:val="00484FE2"/>
    <w:rsid w:val="004D13A3"/>
    <w:rsid w:val="004D7EE1"/>
    <w:rsid w:val="004E207A"/>
    <w:rsid w:val="00514240"/>
    <w:rsid w:val="005407C9"/>
    <w:rsid w:val="005463D5"/>
    <w:rsid w:val="005E4A95"/>
    <w:rsid w:val="00607BB4"/>
    <w:rsid w:val="006320C3"/>
    <w:rsid w:val="006325F5"/>
    <w:rsid w:val="00685080"/>
    <w:rsid w:val="00691DC0"/>
    <w:rsid w:val="00693C2C"/>
    <w:rsid w:val="006A02DE"/>
    <w:rsid w:val="006A23E7"/>
    <w:rsid w:val="006E3328"/>
    <w:rsid w:val="00703615"/>
    <w:rsid w:val="00747A25"/>
    <w:rsid w:val="00756D32"/>
    <w:rsid w:val="007968F1"/>
    <w:rsid w:val="007B1214"/>
    <w:rsid w:val="007D1EB7"/>
    <w:rsid w:val="007D2255"/>
    <w:rsid w:val="00835FE4"/>
    <w:rsid w:val="00843D95"/>
    <w:rsid w:val="00844C26"/>
    <w:rsid w:val="0086461D"/>
    <w:rsid w:val="008B23BB"/>
    <w:rsid w:val="009251EB"/>
    <w:rsid w:val="009A2AFC"/>
    <w:rsid w:val="009B6851"/>
    <w:rsid w:val="009B780A"/>
    <w:rsid w:val="009D4C62"/>
    <w:rsid w:val="009E0D8A"/>
    <w:rsid w:val="009E6E64"/>
    <w:rsid w:val="009F574C"/>
    <w:rsid w:val="00A2299C"/>
    <w:rsid w:val="00A24E51"/>
    <w:rsid w:val="00A466D1"/>
    <w:rsid w:val="00A866DF"/>
    <w:rsid w:val="00AA7D8B"/>
    <w:rsid w:val="00AD0764"/>
    <w:rsid w:val="00AD7639"/>
    <w:rsid w:val="00B26CEB"/>
    <w:rsid w:val="00B56A7E"/>
    <w:rsid w:val="00B653EA"/>
    <w:rsid w:val="00B67202"/>
    <w:rsid w:val="00B83F87"/>
    <w:rsid w:val="00B9224B"/>
    <w:rsid w:val="00BB165E"/>
    <w:rsid w:val="00BC71D8"/>
    <w:rsid w:val="00BD4FB1"/>
    <w:rsid w:val="00BF4A01"/>
    <w:rsid w:val="00C16F2A"/>
    <w:rsid w:val="00C51EE6"/>
    <w:rsid w:val="00C75086"/>
    <w:rsid w:val="00C84A1B"/>
    <w:rsid w:val="00C84A81"/>
    <w:rsid w:val="00CE13CB"/>
    <w:rsid w:val="00D03F6B"/>
    <w:rsid w:val="00D07AD5"/>
    <w:rsid w:val="00D11A3C"/>
    <w:rsid w:val="00D16E68"/>
    <w:rsid w:val="00D2280A"/>
    <w:rsid w:val="00D24EA2"/>
    <w:rsid w:val="00D75BC6"/>
    <w:rsid w:val="00D80889"/>
    <w:rsid w:val="00DB4DA1"/>
    <w:rsid w:val="00DD1A55"/>
    <w:rsid w:val="00DD3F7C"/>
    <w:rsid w:val="00DE583B"/>
    <w:rsid w:val="00E10508"/>
    <w:rsid w:val="00E22087"/>
    <w:rsid w:val="00E37A88"/>
    <w:rsid w:val="00E568D5"/>
    <w:rsid w:val="00E71AD9"/>
    <w:rsid w:val="00E74E3F"/>
    <w:rsid w:val="00E86710"/>
    <w:rsid w:val="00ED77E0"/>
    <w:rsid w:val="00EE2CE9"/>
    <w:rsid w:val="00F02D75"/>
    <w:rsid w:val="00F2278C"/>
    <w:rsid w:val="00F3460D"/>
    <w:rsid w:val="00F648FB"/>
    <w:rsid w:val="00F9494A"/>
    <w:rsid w:val="00FA4148"/>
    <w:rsid w:val="00FB38E1"/>
    <w:rsid w:val="00FB48B2"/>
    <w:rsid w:val="00FE742E"/>
    <w:rsid w:val="00FF2E93"/>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F9"/>
    <w:rPr>
      <w:sz w:val="20"/>
    </w:rPr>
  </w:style>
  <w:style w:type="paragraph" w:styleId="Heading1">
    <w:name w:val="heading 1"/>
    <w:basedOn w:val="Normal"/>
    <w:next w:val="Normal"/>
    <w:link w:val="Heading1Char"/>
    <w:uiPriority w:val="9"/>
    <w:qFormat/>
    <w:rsid w:val="000627F9"/>
    <w:pPr>
      <w:keepNext/>
      <w:keepLines/>
      <w:spacing w:before="480" w:after="0"/>
      <w:outlineLvl w:val="0"/>
    </w:pPr>
    <w:rPr>
      <w:rFonts w:asciiTheme="majorHAnsi" w:eastAsiaTheme="majorEastAsia" w:hAnsiTheme="majorHAnsi" w:cstheme="majorBidi"/>
      <w:b/>
      <w:bCs/>
      <w:color w:val="6D8D24"/>
      <w:sz w:val="28"/>
      <w:szCs w:val="28"/>
    </w:rPr>
  </w:style>
  <w:style w:type="paragraph" w:styleId="Heading2">
    <w:name w:val="heading 2"/>
    <w:basedOn w:val="Normal"/>
    <w:next w:val="Normal"/>
    <w:link w:val="Heading2Char"/>
    <w:uiPriority w:val="9"/>
    <w:unhideWhenUsed/>
    <w:qFormat/>
    <w:rsid w:val="000627F9"/>
    <w:pPr>
      <w:keepNext/>
      <w:keepLines/>
      <w:spacing w:before="200" w:after="0"/>
      <w:outlineLvl w:val="1"/>
    </w:pPr>
    <w:rPr>
      <w:rFonts w:asciiTheme="majorHAnsi" w:eastAsiaTheme="majorEastAsia" w:hAnsiTheme="majorHAnsi" w:cstheme="majorBidi"/>
      <w:b/>
      <w:bCs/>
      <w:color w:val="4FB3CE"/>
      <w:sz w:val="26"/>
      <w:szCs w:val="26"/>
    </w:rPr>
  </w:style>
  <w:style w:type="paragraph" w:styleId="Heading3">
    <w:name w:val="heading 3"/>
    <w:basedOn w:val="Normal"/>
    <w:next w:val="Normal"/>
    <w:link w:val="Heading3Char"/>
    <w:uiPriority w:val="9"/>
    <w:unhideWhenUsed/>
    <w:qFormat/>
    <w:rsid w:val="000627F9"/>
    <w:pPr>
      <w:keepNext/>
      <w:keepLines/>
      <w:spacing w:before="200" w:after="0"/>
      <w:outlineLvl w:val="2"/>
    </w:pPr>
    <w:rPr>
      <w:rFonts w:asciiTheme="majorHAnsi" w:eastAsiaTheme="majorEastAsia" w:hAnsiTheme="majorHAnsi" w:cstheme="majorBidi"/>
      <w:b/>
      <w:bCs/>
      <w:color w:val="F79646" w:themeColor="accent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7F9"/>
    <w:rPr>
      <w:rFonts w:asciiTheme="majorHAnsi" w:eastAsiaTheme="majorEastAsia" w:hAnsiTheme="majorHAnsi" w:cstheme="majorBidi"/>
      <w:b/>
      <w:bCs/>
      <w:color w:val="6D8D24"/>
      <w:sz w:val="28"/>
      <w:szCs w:val="28"/>
    </w:rPr>
  </w:style>
  <w:style w:type="character" w:customStyle="1" w:styleId="Heading2Char">
    <w:name w:val="Heading 2 Char"/>
    <w:basedOn w:val="DefaultParagraphFont"/>
    <w:link w:val="Heading2"/>
    <w:uiPriority w:val="9"/>
    <w:rsid w:val="000627F9"/>
    <w:rPr>
      <w:rFonts w:asciiTheme="majorHAnsi" w:eastAsiaTheme="majorEastAsia" w:hAnsiTheme="majorHAnsi" w:cstheme="majorBidi"/>
      <w:b/>
      <w:bCs/>
      <w:color w:val="4FB3CE"/>
      <w:sz w:val="26"/>
      <w:szCs w:val="26"/>
    </w:rPr>
  </w:style>
  <w:style w:type="character" w:customStyle="1" w:styleId="Heading3Char">
    <w:name w:val="Heading 3 Char"/>
    <w:basedOn w:val="DefaultParagraphFont"/>
    <w:link w:val="Heading3"/>
    <w:uiPriority w:val="9"/>
    <w:rsid w:val="000627F9"/>
    <w:rPr>
      <w:rFonts w:asciiTheme="majorHAnsi" w:eastAsiaTheme="majorEastAsia" w:hAnsiTheme="majorHAnsi" w:cstheme="majorBidi"/>
      <w:b/>
      <w:bCs/>
      <w:color w:val="F79646" w:themeColor="accent6"/>
    </w:rPr>
  </w:style>
  <w:style w:type="paragraph" w:styleId="Caption">
    <w:name w:val="caption"/>
    <w:basedOn w:val="Normal"/>
    <w:next w:val="Normal"/>
    <w:uiPriority w:val="35"/>
    <w:semiHidden/>
    <w:unhideWhenUsed/>
    <w:qFormat/>
    <w:rsid w:val="000627F9"/>
    <w:pPr>
      <w:spacing w:line="240" w:lineRule="auto"/>
    </w:pPr>
    <w:rPr>
      <w:b/>
      <w:bCs/>
      <w:color w:val="4FB3CE"/>
      <w:sz w:val="18"/>
      <w:szCs w:val="18"/>
    </w:rPr>
  </w:style>
  <w:style w:type="paragraph" w:styleId="Title">
    <w:name w:val="Title"/>
    <w:basedOn w:val="Normal"/>
    <w:next w:val="Normal"/>
    <w:link w:val="TitleChar"/>
    <w:uiPriority w:val="10"/>
    <w:qFormat/>
    <w:rsid w:val="000627F9"/>
    <w:pPr>
      <w:pBdr>
        <w:bottom w:val="single" w:sz="8" w:space="4" w:color="4F81BD" w:themeColor="accent1"/>
      </w:pBdr>
      <w:spacing w:after="300" w:line="240" w:lineRule="auto"/>
      <w:contextualSpacing/>
    </w:pPr>
    <w:rPr>
      <w:rFonts w:asciiTheme="majorHAnsi" w:eastAsiaTheme="majorEastAsia" w:hAnsiTheme="majorHAnsi" w:cstheme="majorBidi"/>
      <w:color w:val="49182D"/>
      <w:spacing w:val="5"/>
      <w:kern w:val="28"/>
      <w:sz w:val="52"/>
      <w:szCs w:val="52"/>
    </w:rPr>
  </w:style>
  <w:style w:type="character" w:customStyle="1" w:styleId="TitleChar">
    <w:name w:val="Title Char"/>
    <w:basedOn w:val="DefaultParagraphFont"/>
    <w:link w:val="Title"/>
    <w:uiPriority w:val="10"/>
    <w:rsid w:val="000627F9"/>
    <w:rPr>
      <w:rFonts w:asciiTheme="majorHAnsi" w:eastAsiaTheme="majorEastAsia" w:hAnsiTheme="majorHAnsi" w:cstheme="majorBidi"/>
      <w:color w:val="49182D"/>
      <w:spacing w:val="5"/>
      <w:kern w:val="28"/>
      <w:sz w:val="52"/>
      <w:szCs w:val="52"/>
    </w:rPr>
  </w:style>
  <w:style w:type="paragraph" w:styleId="Subtitle">
    <w:name w:val="Subtitle"/>
    <w:basedOn w:val="Normal"/>
    <w:next w:val="Normal"/>
    <w:link w:val="SubtitleChar"/>
    <w:uiPriority w:val="11"/>
    <w:qFormat/>
    <w:rsid w:val="000627F9"/>
    <w:pPr>
      <w:numPr>
        <w:ilvl w:val="1"/>
      </w:numPr>
    </w:pPr>
    <w:rPr>
      <w:rFonts w:asciiTheme="majorHAnsi" w:eastAsiaTheme="majorEastAsia" w:hAnsiTheme="majorHAnsi" w:cstheme="majorBidi"/>
      <w:i/>
      <w:iCs/>
      <w:color w:val="4FB3CE"/>
      <w:spacing w:val="15"/>
      <w:sz w:val="24"/>
      <w:szCs w:val="24"/>
    </w:rPr>
  </w:style>
  <w:style w:type="character" w:customStyle="1" w:styleId="SubtitleChar">
    <w:name w:val="Subtitle Char"/>
    <w:basedOn w:val="DefaultParagraphFont"/>
    <w:link w:val="Subtitle"/>
    <w:uiPriority w:val="11"/>
    <w:rsid w:val="000627F9"/>
    <w:rPr>
      <w:rFonts w:asciiTheme="majorHAnsi" w:eastAsiaTheme="majorEastAsia" w:hAnsiTheme="majorHAnsi" w:cstheme="majorBidi"/>
      <w:i/>
      <w:iCs/>
      <w:color w:val="4FB3CE"/>
      <w:spacing w:val="15"/>
      <w:sz w:val="24"/>
      <w:szCs w:val="24"/>
    </w:rPr>
  </w:style>
  <w:style w:type="paragraph" w:styleId="NoSpacing">
    <w:name w:val="No Spacing"/>
    <w:uiPriority w:val="1"/>
    <w:qFormat/>
    <w:rsid w:val="000627F9"/>
    <w:pPr>
      <w:spacing w:after="0" w:line="240" w:lineRule="auto"/>
    </w:pPr>
  </w:style>
  <w:style w:type="paragraph" w:styleId="ListParagraph">
    <w:name w:val="List Paragraph"/>
    <w:basedOn w:val="Normal"/>
    <w:uiPriority w:val="34"/>
    <w:qFormat/>
    <w:rsid w:val="000627F9"/>
    <w:pPr>
      <w:spacing w:after="0" w:line="240" w:lineRule="auto"/>
      <w:ind w:left="720"/>
      <w:contextualSpacing/>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0627F9"/>
    <w:pPr>
      <w:pBdr>
        <w:bottom w:val="single" w:sz="4" w:space="4" w:color="4F81BD" w:themeColor="accent1"/>
      </w:pBdr>
      <w:spacing w:before="200" w:after="280"/>
      <w:ind w:left="936" w:right="936"/>
    </w:pPr>
    <w:rPr>
      <w:b/>
      <w:bCs/>
      <w:i/>
      <w:iCs/>
      <w:color w:val="4FB3CE"/>
      <w:sz w:val="22"/>
    </w:rPr>
  </w:style>
  <w:style w:type="character" w:customStyle="1" w:styleId="IntenseQuoteChar">
    <w:name w:val="Intense Quote Char"/>
    <w:basedOn w:val="DefaultParagraphFont"/>
    <w:link w:val="IntenseQuote"/>
    <w:uiPriority w:val="30"/>
    <w:rsid w:val="000627F9"/>
    <w:rPr>
      <w:b/>
      <w:bCs/>
      <w:i/>
      <w:iCs/>
      <w:color w:val="4FB3CE"/>
    </w:rPr>
  </w:style>
  <w:style w:type="character" w:styleId="IntenseEmphasis">
    <w:name w:val="Intense Emphasis"/>
    <w:basedOn w:val="DefaultParagraphFont"/>
    <w:uiPriority w:val="21"/>
    <w:qFormat/>
    <w:rsid w:val="000627F9"/>
    <w:rPr>
      <w:b/>
      <w:bCs/>
      <w:i/>
      <w:iCs/>
      <w:color w:val="4FB3CE"/>
    </w:rPr>
  </w:style>
  <w:style w:type="table" w:styleId="TableGrid">
    <w:name w:val="Table Grid"/>
    <w:basedOn w:val="TableNormal"/>
    <w:uiPriority w:val="59"/>
    <w:rsid w:val="0018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4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EA2"/>
    <w:rPr>
      <w:rFonts w:ascii="Tahoma" w:hAnsi="Tahoma" w:cs="Tahoma"/>
      <w:sz w:val="16"/>
      <w:szCs w:val="16"/>
    </w:rPr>
  </w:style>
  <w:style w:type="paragraph" w:customStyle="1" w:styleId="Default">
    <w:name w:val="Default"/>
    <w:rsid w:val="002147A4"/>
    <w:pPr>
      <w:autoSpaceDE w:val="0"/>
      <w:autoSpaceDN w:val="0"/>
      <w:adjustRightInd w:val="0"/>
      <w:spacing w:after="0" w:line="240" w:lineRule="auto"/>
    </w:pPr>
    <w:rPr>
      <w:rFonts w:ascii="Helvetica" w:hAnsi="Helvetica" w:cs="Helvetica"/>
      <w:color w:val="000000"/>
      <w:sz w:val="24"/>
      <w:szCs w:val="24"/>
    </w:rPr>
  </w:style>
  <w:style w:type="character" w:customStyle="1" w:styleId="A11">
    <w:name w:val="A11"/>
    <w:uiPriority w:val="99"/>
    <w:rsid w:val="002147A4"/>
    <w:rPr>
      <w:i/>
      <w:iCs/>
      <w:color w:val="FFFFFF"/>
      <w:sz w:val="13"/>
      <w:szCs w:val="13"/>
    </w:rPr>
  </w:style>
  <w:style w:type="character" w:customStyle="1" w:styleId="A6">
    <w:name w:val="A6"/>
    <w:uiPriority w:val="99"/>
    <w:rsid w:val="00C51EE6"/>
    <w:rPr>
      <w:rFonts w:cs="Gibson Light"/>
      <w:b/>
      <w:bCs/>
      <w:color w:val="EEB210"/>
      <w:sz w:val="32"/>
      <w:szCs w:val="32"/>
    </w:rPr>
  </w:style>
  <w:style w:type="paragraph" w:styleId="Header">
    <w:name w:val="header"/>
    <w:basedOn w:val="Normal"/>
    <w:link w:val="HeaderChar"/>
    <w:uiPriority w:val="99"/>
    <w:unhideWhenUsed/>
    <w:rsid w:val="00B92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24B"/>
    <w:rPr>
      <w:sz w:val="20"/>
    </w:rPr>
  </w:style>
  <w:style w:type="paragraph" w:styleId="Footer">
    <w:name w:val="footer"/>
    <w:basedOn w:val="Normal"/>
    <w:link w:val="FooterChar"/>
    <w:uiPriority w:val="99"/>
    <w:unhideWhenUsed/>
    <w:rsid w:val="00B92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24B"/>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F9"/>
    <w:rPr>
      <w:sz w:val="20"/>
    </w:rPr>
  </w:style>
  <w:style w:type="paragraph" w:styleId="Heading1">
    <w:name w:val="heading 1"/>
    <w:basedOn w:val="Normal"/>
    <w:next w:val="Normal"/>
    <w:link w:val="Heading1Char"/>
    <w:uiPriority w:val="9"/>
    <w:qFormat/>
    <w:rsid w:val="000627F9"/>
    <w:pPr>
      <w:keepNext/>
      <w:keepLines/>
      <w:spacing w:before="480" w:after="0"/>
      <w:outlineLvl w:val="0"/>
    </w:pPr>
    <w:rPr>
      <w:rFonts w:asciiTheme="majorHAnsi" w:eastAsiaTheme="majorEastAsia" w:hAnsiTheme="majorHAnsi" w:cstheme="majorBidi"/>
      <w:b/>
      <w:bCs/>
      <w:color w:val="6D8D24"/>
      <w:sz w:val="28"/>
      <w:szCs w:val="28"/>
    </w:rPr>
  </w:style>
  <w:style w:type="paragraph" w:styleId="Heading2">
    <w:name w:val="heading 2"/>
    <w:basedOn w:val="Normal"/>
    <w:next w:val="Normal"/>
    <w:link w:val="Heading2Char"/>
    <w:uiPriority w:val="9"/>
    <w:unhideWhenUsed/>
    <w:qFormat/>
    <w:rsid w:val="000627F9"/>
    <w:pPr>
      <w:keepNext/>
      <w:keepLines/>
      <w:spacing w:before="200" w:after="0"/>
      <w:outlineLvl w:val="1"/>
    </w:pPr>
    <w:rPr>
      <w:rFonts w:asciiTheme="majorHAnsi" w:eastAsiaTheme="majorEastAsia" w:hAnsiTheme="majorHAnsi" w:cstheme="majorBidi"/>
      <w:b/>
      <w:bCs/>
      <w:color w:val="4FB3CE"/>
      <w:sz w:val="26"/>
      <w:szCs w:val="26"/>
    </w:rPr>
  </w:style>
  <w:style w:type="paragraph" w:styleId="Heading3">
    <w:name w:val="heading 3"/>
    <w:basedOn w:val="Normal"/>
    <w:next w:val="Normal"/>
    <w:link w:val="Heading3Char"/>
    <w:uiPriority w:val="9"/>
    <w:unhideWhenUsed/>
    <w:qFormat/>
    <w:rsid w:val="000627F9"/>
    <w:pPr>
      <w:keepNext/>
      <w:keepLines/>
      <w:spacing w:before="200" w:after="0"/>
      <w:outlineLvl w:val="2"/>
    </w:pPr>
    <w:rPr>
      <w:rFonts w:asciiTheme="majorHAnsi" w:eastAsiaTheme="majorEastAsia" w:hAnsiTheme="majorHAnsi" w:cstheme="majorBidi"/>
      <w:b/>
      <w:bCs/>
      <w:color w:val="F79646" w:themeColor="accent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7F9"/>
    <w:rPr>
      <w:rFonts w:asciiTheme="majorHAnsi" w:eastAsiaTheme="majorEastAsia" w:hAnsiTheme="majorHAnsi" w:cstheme="majorBidi"/>
      <w:b/>
      <w:bCs/>
      <w:color w:val="6D8D24"/>
      <w:sz w:val="28"/>
      <w:szCs w:val="28"/>
    </w:rPr>
  </w:style>
  <w:style w:type="character" w:customStyle="1" w:styleId="Heading2Char">
    <w:name w:val="Heading 2 Char"/>
    <w:basedOn w:val="DefaultParagraphFont"/>
    <w:link w:val="Heading2"/>
    <w:uiPriority w:val="9"/>
    <w:rsid w:val="000627F9"/>
    <w:rPr>
      <w:rFonts w:asciiTheme="majorHAnsi" w:eastAsiaTheme="majorEastAsia" w:hAnsiTheme="majorHAnsi" w:cstheme="majorBidi"/>
      <w:b/>
      <w:bCs/>
      <w:color w:val="4FB3CE"/>
      <w:sz w:val="26"/>
      <w:szCs w:val="26"/>
    </w:rPr>
  </w:style>
  <w:style w:type="character" w:customStyle="1" w:styleId="Heading3Char">
    <w:name w:val="Heading 3 Char"/>
    <w:basedOn w:val="DefaultParagraphFont"/>
    <w:link w:val="Heading3"/>
    <w:uiPriority w:val="9"/>
    <w:rsid w:val="000627F9"/>
    <w:rPr>
      <w:rFonts w:asciiTheme="majorHAnsi" w:eastAsiaTheme="majorEastAsia" w:hAnsiTheme="majorHAnsi" w:cstheme="majorBidi"/>
      <w:b/>
      <w:bCs/>
      <w:color w:val="F79646" w:themeColor="accent6"/>
    </w:rPr>
  </w:style>
  <w:style w:type="paragraph" w:styleId="Caption">
    <w:name w:val="caption"/>
    <w:basedOn w:val="Normal"/>
    <w:next w:val="Normal"/>
    <w:uiPriority w:val="35"/>
    <w:semiHidden/>
    <w:unhideWhenUsed/>
    <w:qFormat/>
    <w:rsid w:val="000627F9"/>
    <w:pPr>
      <w:spacing w:line="240" w:lineRule="auto"/>
    </w:pPr>
    <w:rPr>
      <w:b/>
      <w:bCs/>
      <w:color w:val="4FB3CE"/>
      <w:sz w:val="18"/>
      <w:szCs w:val="18"/>
    </w:rPr>
  </w:style>
  <w:style w:type="paragraph" w:styleId="Title">
    <w:name w:val="Title"/>
    <w:basedOn w:val="Normal"/>
    <w:next w:val="Normal"/>
    <w:link w:val="TitleChar"/>
    <w:uiPriority w:val="10"/>
    <w:qFormat/>
    <w:rsid w:val="000627F9"/>
    <w:pPr>
      <w:pBdr>
        <w:bottom w:val="single" w:sz="8" w:space="4" w:color="4F81BD" w:themeColor="accent1"/>
      </w:pBdr>
      <w:spacing w:after="300" w:line="240" w:lineRule="auto"/>
      <w:contextualSpacing/>
    </w:pPr>
    <w:rPr>
      <w:rFonts w:asciiTheme="majorHAnsi" w:eastAsiaTheme="majorEastAsia" w:hAnsiTheme="majorHAnsi" w:cstheme="majorBidi"/>
      <w:color w:val="49182D"/>
      <w:spacing w:val="5"/>
      <w:kern w:val="28"/>
      <w:sz w:val="52"/>
      <w:szCs w:val="52"/>
    </w:rPr>
  </w:style>
  <w:style w:type="character" w:customStyle="1" w:styleId="TitleChar">
    <w:name w:val="Title Char"/>
    <w:basedOn w:val="DefaultParagraphFont"/>
    <w:link w:val="Title"/>
    <w:uiPriority w:val="10"/>
    <w:rsid w:val="000627F9"/>
    <w:rPr>
      <w:rFonts w:asciiTheme="majorHAnsi" w:eastAsiaTheme="majorEastAsia" w:hAnsiTheme="majorHAnsi" w:cstheme="majorBidi"/>
      <w:color w:val="49182D"/>
      <w:spacing w:val="5"/>
      <w:kern w:val="28"/>
      <w:sz w:val="52"/>
      <w:szCs w:val="52"/>
    </w:rPr>
  </w:style>
  <w:style w:type="paragraph" w:styleId="Subtitle">
    <w:name w:val="Subtitle"/>
    <w:basedOn w:val="Normal"/>
    <w:next w:val="Normal"/>
    <w:link w:val="SubtitleChar"/>
    <w:uiPriority w:val="11"/>
    <w:qFormat/>
    <w:rsid w:val="000627F9"/>
    <w:pPr>
      <w:numPr>
        <w:ilvl w:val="1"/>
      </w:numPr>
    </w:pPr>
    <w:rPr>
      <w:rFonts w:asciiTheme="majorHAnsi" w:eastAsiaTheme="majorEastAsia" w:hAnsiTheme="majorHAnsi" w:cstheme="majorBidi"/>
      <w:i/>
      <w:iCs/>
      <w:color w:val="4FB3CE"/>
      <w:spacing w:val="15"/>
      <w:sz w:val="24"/>
      <w:szCs w:val="24"/>
    </w:rPr>
  </w:style>
  <w:style w:type="character" w:customStyle="1" w:styleId="SubtitleChar">
    <w:name w:val="Subtitle Char"/>
    <w:basedOn w:val="DefaultParagraphFont"/>
    <w:link w:val="Subtitle"/>
    <w:uiPriority w:val="11"/>
    <w:rsid w:val="000627F9"/>
    <w:rPr>
      <w:rFonts w:asciiTheme="majorHAnsi" w:eastAsiaTheme="majorEastAsia" w:hAnsiTheme="majorHAnsi" w:cstheme="majorBidi"/>
      <w:i/>
      <w:iCs/>
      <w:color w:val="4FB3CE"/>
      <w:spacing w:val="15"/>
      <w:sz w:val="24"/>
      <w:szCs w:val="24"/>
    </w:rPr>
  </w:style>
  <w:style w:type="paragraph" w:styleId="NoSpacing">
    <w:name w:val="No Spacing"/>
    <w:uiPriority w:val="1"/>
    <w:qFormat/>
    <w:rsid w:val="000627F9"/>
    <w:pPr>
      <w:spacing w:after="0" w:line="240" w:lineRule="auto"/>
    </w:pPr>
  </w:style>
  <w:style w:type="paragraph" w:styleId="ListParagraph">
    <w:name w:val="List Paragraph"/>
    <w:basedOn w:val="Normal"/>
    <w:uiPriority w:val="34"/>
    <w:qFormat/>
    <w:rsid w:val="000627F9"/>
    <w:pPr>
      <w:spacing w:after="0" w:line="240" w:lineRule="auto"/>
      <w:ind w:left="720"/>
      <w:contextualSpacing/>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0627F9"/>
    <w:pPr>
      <w:pBdr>
        <w:bottom w:val="single" w:sz="4" w:space="4" w:color="4F81BD" w:themeColor="accent1"/>
      </w:pBdr>
      <w:spacing w:before="200" w:after="280"/>
      <w:ind w:left="936" w:right="936"/>
    </w:pPr>
    <w:rPr>
      <w:b/>
      <w:bCs/>
      <w:i/>
      <w:iCs/>
      <w:color w:val="4FB3CE"/>
      <w:sz w:val="22"/>
    </w:rPr>
  </w:style>
  <w:style w:type="character" w:customStyle="1" w:styleId="IntenseQuoteChar">
    <w:name w:val="Intense Quote Char"/>
    <w:basedOn w:val="DefaultParagraphFont"/>
    <w:link w:val="IntenseQuote"/>
    <w:uiPriority w:val="30"/>
    <w:rsid w:val="000627F9"/>
    <w:rPr>
      <w:b/>
      <w:bCs/>
      <w:i/>
      <w:iCs/>
      <w:color w:val="4FB3CE"/>
    </w:rPr>
  </w:style>
  <w:style w:type="character" w:styleId="IntenseEmphasis">
    <w:name w:val="Intense Emphasis"/>
    <w:basedOn w:val="DefaultParagraphFont"/>
    <w:uiPriority w:val="21"/>
    <w:qFormat/>
    <w:rsid w:val="000627F9"/>
    <w:rPr>
      <w:b/>
      <w:bCs/>
      <w:i/>
      <w:iCs/>
      <w:color w:val="4FB3CE"/>
    </w:rPr>
  </w:style>
  <w:style w:type="table" w:styleId="TableGrid">
    <w:name w:val="Table Grid"/>
    <w:basedOn w:val="TableNormal"/>
    <w:uiPriority w:val="59"/>
    <w:rsid w:val="0018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4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EA2"/>
    <w:rPr>
      <w:rFonts w:ascii="Tahoma" w:hAnsi="Tahoma" w:cs="Tahoma"/>
      <w:sz w:val="16"/>
      <w:szCs w:val="16"/>
    </w:rPr>
  </w:style>
  <w:style w:type="paragraph" w:customStyle="1" w:styleId="Default">
    <w:name w:val="Default"/>
    <w:rsid w:val="002147A4"/>
    <w:pPr>
      <w:autoSpaceDE w:val="0"/>
      <w:autoSpaceDN w:val="0"/>
      <w:adjustRightInd w:val="0"/>
      <w:spacing w:after="0" w:line="240" w:lineRule="auto"/>
    </w:pPr>
    <w:rPr>
      <w:rFonts w:ascii="Helvetica" w:hAnsi="Helvetica" w:cs="Helvetica"/>
      <w:color w:val="000000"/>
      <w:sz w:val="24"/>
      <w:szCs w:val="24"/>
    </w:rPr>
  </w:style>
  <w:style w:type="character" w:customStyle="1" w:styleId="A11">
    <w:name w:val="A11"/>
    <w:uiPriority w:val="99"/>
    <w:rsid w:val="002147A4"/>
    <w:rPr>
      <w:i/>
      <w:iCs/>
      <w:color w:val="FFFFFF"/>
      <w:sz w:val="13"/>
      <w:szCs w:val="13"/>
    </w:rPr>
  </w:style>
  <w:style w:type="character" w:customStyle="1" w:styleId="A6">
    <w:name w:val="A6"/>
    <w:uiPriority w:val="99"/>
    <w:rsid w:val="00C51EE6"/>
    <w:rPr>
      <w:rFonts w:cs="Gibson Light"/>
      <w:b/>
      <w:bCs/>
      <w:color w:val="EEB210"/>
      <w:sz w:val="32"/>
      <w:szCs w:val="32"/>
    </w:rPr>
  </w:style>
  <w:style w:type="paragraph" w:styleId="Header">
    <w:name w:val="header"/>
    <w:basedOn w:val="Normal"/>
    <w:link w:val="HeaderChar"/>
    <w:uiPriority w:val="99"/>
    <w:unhideWhenUsed/>
    <w:rsid w:val="00B92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24B"/>
    <w:rPr>
      <w:sz w:val="20"/>
    </w:rPr>
  </w:style>
  <w:style w:type="paragraph" w:styleId="Footer">
    <w:name w:val="footer"/>
    <w:basedOn w:val="Normal"/>
    <w:link w:val="FooterChar"/>
    <w:uiPriority w:val="99"/>
    <w:unhideWhenUsed/>
    <w:rsid w:val="00B92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24B"/>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91745">
      <w:bodyDiv w:val="1"/>
      <w:marLeft w:val="0"/>
      <w:marRight w:val="0"/>
      <w:marTop w:val="0"/>
      <w:marBottom w:val="0"/>
      <w:divBdr>
        <w:top w:val="none" w:sz="0" w:space="0" w:color="auto"/>
        <w:left w:val="none" w:sz="0" w:space="0" w:color="auto"/>
        <w:bottom w:val="none" w:sz="0" w:space="0" w:color="auto"/>
        <w:right w:val="none" w:sz="0" w:space="0" w:color="auto"/>
      </w:divBdr>
    </w:div>
    <w:div w:id="255090390">
      <w:bodyDiv w:val="1"/>
      <w:marLeft w:val="0"/>
      <w:marRight w:val="0"/>
      <w:marTop w:val="0"/>
      <w:marBottom w:val="0"/>
      <w:divBdr>
        <w:top w:val="none" w:sz="0" w:space="0" w:color="auto"/>
        <w:left w:val="none" w:sz="0" w:space="0" w:color="auto"/>
        <w:bottom w:val="none" w:sz="0" w:space="0" w:color="auto"/>
        <w:right w:val="none" w:sz="0" w:space="0" w:color="auto"/>
      </w:divBdr>
    </w:div>
    <w:div w:id="11838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Regence</Company>
  <LinksUpToDate>false</LinksUpToDate>
  <CharactersWithSpaces>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Fidel, Andrea</dc:creator>
  <cp:lastModifiedBy>Brad Porter</cp:lastModifiedBy>
  <cp:revision>2</cp:revision>
  <cp:lastPrinted>2014-03-19T17:22:00Z</cp:lastPrinted>
  <dcterms:created xsi:type="dcterms:W3CDTF">2015-06-04T22:01:00Z</dcterms:created>
  <dcterms:modified xsi:type="dcterms:W3CDTF">2015-06-04T22:01:00Z</dcterms:modified>
</cp:coreProperties>
</file>